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CellMar>
          <w:left w:w="70" w:type="dxa"/>
          <w:right w:w="70" w:type="dxa"/>
        </w:tblCellMar>
        <w:tblLook w:val="0000" w:firstRow="0" w:lastRow="0" w:firstColumn="0" w:lastColumn="0" w:noHBand="0" w:noVBand="0"/>
      </w:tblPr>
      <w:tblGrid>
        <w:gridCol w:w="9602"/>
      </w:tblGrid>
      <w:tr w:rsidR="00DC5967">
        <w:tblPrEx>
          <w:tblCellMar>
            <w:top w:w="0" w:type="dxa"/>
            <w:bottom w:w="0" w:type="dxa"/>
          </w:tblCellMar>
        </w:tblPrEx>
        <w:tc>
          <w:tcPr>
            <w:tcW w:w="9602" w:type="dxa"/>
          </w:tcPr>
          <w:p w:rsidR="00DC5967" w:rsidRPr="00DC5967" w:rsidRDefault="00DC5967">
            <w:pPr>
              <w:jc w:val="center"/>
              <w:rPr>
                <w:rFonts w:ascii="Century Gothic" w:hAnsi="Century Gothic" w:cs="Century Gothic"/>
                <w:b/>
                <w:bCs/>
                <w:sz w:val="54"/>
                <w:szCs w:val="54"/>
              </w:rPr>
            </w:pPr>
            <w:bookmarkStart w:id="0" w:name="_GoBack"/>
            <w:bookmarkEnd w:id="0"/>
            <w:r w:rsidRPr="00DC5967">
              <w:rPr>
                <w:rFonts w:ascii="Century Gothic" w:hAnsi="Century Gothic" w:cs="Century Gothic"/>
                <w:b/>
                <w:bCs/>
                <w:sz w:val="60"/>
                <w:szCs w:val="60"/>
              </w:rPr>
              <w:t>COMUNE DI CASTELLALTO</w:t>
            </w:r>
          </w:p>
          <w:p w:rsidR="00DC5967" w:rsidRPr="00DC5967" w:rsidRDefault="00DC5967">
            <w:pPr>
              <w:jc w:val="center"/>
              <w:rPr>
                <w:rFonts w:ascii="Century Gothic" w:hAnsi="Century Gothic" w:cs="Century Gothic"/>
                <w:b/>
                <w:bCs/>
                <w:sz w:val="38"/>
                <w:szCs w:val="38"/>
              </w:rPr>
            </w:pPr>
            <w:r w:rsidRPr="00DC5967">
              <w:rPr>
                <w:rFonts w:ascii="Century Gothic" w:hAnsi="Century Gothic" w:cs="Century Gothic"/>
                <w:b/>
                <w:bCs/>
                <w:sz w:val="42"/>
                <w:szCs w:val="42"/>
              </w:rPr>
              <w:t>Provincia di TERAMO</w:t>
            </w:r>
          </w:p>
          <w:p w:rsidR="00DC5967" w:rsidRPr="00DC5967" w:rsidRDefault="00DC5967">
            <w:pPr>
              <w:jc w:val="center"/>
              <w:rPr>
                <w:rFonts w:ascii="Century Gothic" w:hAnsi="Century Gothic" w:cs="Century Gothic"/>
                <w:sz w:val="16"/>
                <w:szCs w:val="16"/>
              </w:rPr>
            </w:pPr>
            <w:r w:rsidRPr="00DC5967">
              <w:rPr>
                <w:rFonts w:ascii="Century Gothic" w:hAnsi="Century Gothic" w:cs="Century Gothic"/>
                <w:sz w:val="16"/>
                <w:szCs w:val="16"/>
              </w:rPr>
              <w:t>Via Madonna degli Angeli,  21 – 64020 Castellalto</w:t>
            </w:r>
          </w:p>
          <w:p w:rsidR="00DC5967" w:rsidRPr="00DC5967" w:rsidRDefault="00DC5967">
            <w:pPr>
              <w:jc w:val="center"/>
              <w:rPr>
                <w:rFonts w:ascii="Century Gothic" w:hAnsi="Century Gothic" w:cs="Century Gothic"/>
                <w:sz w:val="14"/>
                <w:szCs w:val="14"/>
              </w:rPr>
            </w:pPr>
            <w:r w:rsidRPr="00DC5967">
              <w:rPr>
                <w:rFonts w:ascii="Century Gothic" w:hAnsi="Century Gothic" w:cs="Century Gothic"/>
                <w:sz w:val="14"/>
                <w:szCs w:val="14"/>
              </w:rPr>
              <w:t>Tel. 0861/4441 – Fax 0861/444237 – C.F. 80004770675 – P.I. 00267060671</w:t>
            </w:r>
          </w:p>
          <w:p w:rsidR="00DC5967" w:rsidRDefault="00DC5967">
            <w:pPr>
              <w:jc w:val="center"/>
              <w:rPr>
                <w:rFonts w:ascii="Century Gothic" w:hAnsi="Century Gothic" w:cs="Century Gothic"/>
              </w:rPr>
            </w:pPr>
            <w:r w:rsidRPr="00DC5967">
              <w:rPr>
                <w:rFonts w:ascii="Century Gothic" w:hAnsi="Century Gothic" w:cs="Century Gothic"/>
                <w:sz w:val="14"/>
                <w:szCs w:val="14"/>
              </w:rPr>
              <w:t>e-mail: comune.castellalto@tin.it - Sito Internet:  www.comune.castellalto.te.it</w:t>
            </w:r>
          </w:p>
        </w:tc>
      </w:tr>
    </w:tbl>
    <w:p w:rsidR="00DC5967" w:rsidRDefault="00DC5967">
      <w:pPr>
        <w:rPr>
          <w:rFonts w:ascii="Century Gothic" w:hAnsi="Century Gothic" w:cs="Century Gothic"/>
        </w:rPr>
      </w:pPr>
    </w:p>
    <w:p w:rsidR="00DC5967" w:rsidRDefault="00AB7E9A">
      <w:pPr>
        <w:rPr>
          <w:rFonts w:ascii="Century Gothic" w:hAnsi="Century Gothic" w:cs="Century Gothic"/>
        </w:rPr>
      </w:pPr>
      <w:r>
        <w:rPr>
          <w:noProof/>
        </w:rPr>
        <w:pict>
          <v:roundrect id="_x0000_s1026" style="position:absolute;margin-left:0;margin-top:5.75pt;width:468pt;height:105.95pt;z-index:251658240" arcsize="10923f" strokecolor="gray" strokeweight="3pt">
            <v:stroke linestyle="thinThin"/>
            <v:textbox>
              <w:txbxContent>
                <w:p w:rsidR="00DC5967" w:rsidRPr="00617661" w:rsidRDefault="00DC5967" w:rsidP="00DC5967">
                  <w:pPr>
                    <w:widowControl w:val="0"/>
                    <w:adjustRightInd w:val="0"/>
                    <w:jc w:val="center"/>
                    <w:rPr>
                      <w:rFonts w:ascii="Century Gothic" w:hAnsi="Century Gothic" w:cs="Century Gothic"/>
                      <w:b/>
                      <w:bCs/>
                      <w:caps/>
                      <w:emboss/>
                      <w:sz w:val="48"/>
                      <w:szCs w:val="48"/>
                    </w:rPr>
                  </w:pPr>
                  <w:r w:rsidRPr="00617661">
                    <w:rPr>
                      <w:rFonts w:ascii="Century Gothic" w:hAnsi="Century Gothic" w:cs="Century Gothic"/>
                      <w:b/>
                      <w:bCs/>
                      <w:caps/>
                      <w:emboss/>
                      <w:sz w:val="40"/>
                      <w:szCs w:val="40"/>
                    </w:rPr>
                    <w:t>COPIA CONFORME ALL’ORIGINALE</w:t>
                  </w:r>
                </w:p>
                <w:p w:rsidR="00DC5967" w:rsidRPr="004413AE" w:rsidRDefault="00DC5967" w:rsidP="00DC5967">
                  <w:pPr>
                    <w:widowControl w:val="0"/>
                    <w:adjustRightInd w:val="0"/>
                    <w:jc w:val="center"/>
                    <w:rPr>
                      <w:rFonts w:ascii="Century Gothic" w:hAnsi="Century Gothic" w:cs="Century Gothic"/>
                      <w:i/>
                      <w:iCs/>
                      <w:sz w:val="40"/>
                      <w:szCs w:val="40"/>
                    </w:rPr>
                  </w:pPr>
                  <w:r w:rsidRPr="004413AE">
                    <w:rPr>
                      <w:rFonts w:ascii="Century Gothic" w:hAnsi="Century Gothic" w:cs="Century Gothic"/>
                      <w:i/>
                      <w:iCs/>
                    </w:rPr>
                    <w:t>per Uso Amministrativo e d’Ufficio</w:t>
                  </w:r>
                </w:p>
                <w:p w:rsidR="00DC5967" w:rsidRPr="004413AE" w:rsidRDefault="00DC5967" w:rsidP="004413AE">
                  <w:pPr>
                    <w:jc w:val="center"/>
                    <w:rPr>
                      <w:rFonts w:ascii="Century Gothic" w:hAnsi="Century Gothic" w:cs="Century Gothic"/>
                      <w:b/>
                      <w:bCs/>
                      <w:caps/>
                      <w:emboss/>
                      <w:sz w:val="40"/>
                      <w:szCs w:val="40"/>
                    </w:rPr>
                  </w:pPr>
                  <w:r w:rsidRPr="004413AE">
                    <w:rPr>
                      <w:rFonts w:ascii="Century Gothic" w:hAnsi="Century Gothic" w:cs="Century Gothic"/>
                      <w:b/>
                      <w:bCs/>
                      <w:caps/>
                      <w:emboss/>
                      <w:sz w:val="40"/>
                      <w:szCs w:val="40"/>
                    </w:rPr>
                    <w:t>DELIBERAZIONE DELLA GIUNTA COMUNALE</w:t>
                  </w:r>
                </w:p>
                <w:p w:rsidR="00DC5967" w:rsidRDefault="00DC5967" w:rsidP="00DC5967">
                  <w:pPr>
                    <w:jc w:val="center"/>
                  </w:pPr>
                  <w:r>
                    <w:rPr>
                      <w:rFonts w:ascii="Century Gothic" w:hAnsi="Century Gothic" w:cs="Century Gothic"/>
                      <w:b/>
                      <w:bCs/>
                      <w:smallCaps/>
                      <w:sz w:val="30"/>
                      <w:szCs w:val="30"/>
                      <w:lang w:val="de-DE"/>
                    </w:rPr>
                    <w:t xml:space="preserve">N° </w:t>
                  </w:r>
                  <w:r>
                    <w:rPr>
                      <w:rFonts w:ascii="Century Gothic" w:hAnsi="Century Gothic" w:cs="Century Gothic"/>
                      <w:b/>
                      <w:bCs/>
                      <w:smallCaps/>
                      <w:sz w:val="34"/>
                      <w:szCs w:val="34"/>
                      <w:lang w:val="de-DE"/>
                    </w:rPr>
                    <w:t xml:space="preserve">211 </w:t>
                  </w:r>
                  <w:r>
                    <w:rPr>
                      <w:rFonts w:ascii="Century Gothic" w:hAnsi="Century Gothic" w:cs="Century Gothic"/>
                      <w:b/>
                      <w:bCs/>
                      <w:smallCaps/>
                      <w:sz w:val="30"/>
                      <w:szCs w:val="30"/>
                      <w:lang w:val="de-DE"/>
                    </w:rPr>
                    <w:t xml:space="preserve">Data </w:t>
                  </w:r>
                  <w:r>
                    <w:rPr>
                      <w:rFonts w:ascii="Century Gothic" w:hAnsi="Century Gothic" w:cs="Century Gothic"/>
                      <w:b/>
                      <w:bCs/>
                      <w:smallCaps/>
                      <w:sz w:val="34"/>
                      <w:szCs w:val="34"/>
                      <w:lang w:val="de-DE"/>
                    </w:rPr>
                    <w:t>16-11-2011</w:t>
                  </w:r>
                </w:p>
              </w:txbxContent>
            </v:textbox>
          </v:roundrect>
        </w:pict>
      </w:r>
    </w:p>
    <w:p w:rsidR="00DC5967" w:rsidRDefault="00DC5967">
      <w:pPr>
        <w:widowControl w:val="0"/>
        <w:rPr>
          <w:rFonts w:ascii="Century Gothic" w:hAnsi="Century Gothic" w:cs="Century Gothic"/>
          <w:sz w:val="20"/>
          <w:szCs w:val="20"/>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AB7E9A">
      <w:pPr>
        <w:widowControl w:val="0"/>
        <w:rPr>
          <w:rFonts w:ascii="Century Gothic" w:hAnsi="Century Gothic" w:cs="Century Gothic"/>
          <w:sz w:val="4"/>
          <w:szCs w:val="4"/>
        </w:rPr>
      </w:pPr>
      <w:r>
        <w:rPr>
          <w:noProof/>
        </w:rPr>
      </w:r>
      <w:r w:rsidR="00E95F14" w:rsidRPr="000C67F2">
        <w:rPr>
          <w:rFonts w:ascii="Century Gothic" w:hAnsi="Century Gothic" w:cs="Century Gothic"/>
          <w:sz w:val="4"/>
          <w:szCs w:val="4"/>
        </w:rPr>
        <w:pict>
          <v:group id="_x0000_s1027" style="width:468pt;height:105.95pt;mso-position-horizontal-relative:char;mso-position-vertical-relative:line" coordorigin="2443,3574" coordsize="7200,1620">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43;top:3574;width:7200;height:1620" o:preferrelative="f">
              <v:fill o:detectmouseclick="t"/>
              <v:path o:extrusionok="t" o:connecttype="none"/>
              <o:lock v:ext="edit" text="t"/>
            </v:shape>
            <v:roundrect id="_x0000_s1029" style="position:absolute;left:2443;top:3699;width:7200;height:1371" arcsize="10923f" strokecolor="gray" strokeweight="3pt">
              <v:stroke linestyle="thinThin"/>
              <v:textbox>
                <w:txbxContent>
                  <w:p w:rsidR="000C67F2" w:rsidRDefault="000C67F2" w:rsidP="000C67F2">
                    <w:pPr>
                      <w:rPr>
                        <w:rFonts w:ascii="Century Gothic" w:hAnsi="Century Gothic" w:cs="Century Gothic"/>
                        <w:b/>
                        <w:bCs/>
                        <w:sz w:val="22"/>
                        <w:szCs w:val="22"/>
                      </w:rPr>
                    </w:pPr>
                    <w:r>
                      <w:rPr>
                        <w:rFonts w:ascii="Century Gothic" w:hAnsi="Century Gothic" w:cs="Century Gothic"/>
                        <w:b/>
                        <w:bCs/>
                        <w:emboss/>
                        <w:sz w:val="30"/>
                        <w:szCs w:val="30"/>
                      </w:rPr>
                      <w:t>OGGETTO:</w:t>
                    </w:r>
                  </w:p>
                  <w:p w:rsidR="000C67F2" w:rsidRDefault="000C67F2" w:rsidP="000C67F2">
                    <w:pPr>
                      <w:ind w:left="1440" w:firstLine="261"/>
                      <w:rPr>
                        <w:rFonts w:ascii="Century Gothic" w:hAnsi="Century Gothic" w:cs="Century Gothic"/>
                        <w:b/>
                        <w:bCs/>
                        <w:sz w:val="22"/>
                        <w:szCs w:val="22"/>
                      </w:rPr>
                    </w:pPr>
                    <w:r>
                      <w:rPr>
                        <w:rFonts w:ascii="Century Gothic" w:hAnsi="Century Gothic" w:cs="Century Gothic"/>
                        <w:b/>
                        <w:bCs/>
                        <w:sz w:val="22"/>
                        <w:szCs w:val="22"/>
                      </w:rPr>
                      <w:t>REALIZZAZIONE  BIBLIOTECA COMUNALE NEL POLIFUNZIO=</w:t>
                    </w:r>
                  </w:p>
                  <w:p w:rsidR="000C67F2" w:rsidRDefault="000C67F2" w:rsidP="000C67F2">
                    <w:pPr>
                      <w:ind w:left="1440" w:firstLine="261"/>
                      <w:rPr>
                        <w:rFonts w:ascii="Century Gothic" w:hAnsi="Century Gothic" w:cs="Century Gothic"/>
                        <w:b/>
                        <w:bCs/>
                        <w:sz w:val="22"/>
                        <w:szCs w:val="22"/>
                      </w:rPr>
                    </w:pPr>
                    <w:r>
                      <w:rPr>
                        <w:rFonts w:ascii="Century Gothic" w:hAnsi="Century Gothic" w:cs="Century Gothic"/>
                        <w:b/>
                        <w:bCs/>
                        <w:sz w:val="22"/>
                        <w:szCs w:val="22"/>
                      </w:rPr>
                      <w:t>NALE  DI  CASTELNUOVO  VOMANO - SECONDO STRALCIO -</w:t>
                    </w:r>
                  </w:p>
                  <w:p w:rsidR="000C67F2" w:rsidRDefault="000C67F2" w:rsidP="000C67F2">
                    <w:pPr>
                      <w:ind w:left="1440" w:firstLine="261"/>
                      <w:rPr>
                        <w:rFonts w:ascii="Century Gothic" w:hAnsi="Century Gothic" w:cs="Century Gothic"/>
                        <w:b/>
                        <w:bCs/>
                        <w:sz w:val="22"/>
                        <w:szCs w:val="22"/>
                      </w:rPr>
                    </w:pPr>
                    <w:r>
                      <w:rPr>
                        <w:rFonts w:ascii="Century Gothic" w:hAnsi="Century Gothic" w:cs="Century Gothic"/>
                        <w:b/>
                        <w:bCs/>
                        <w:sz w:val="22"/>
                        <w:szCs w:val="22"/>
                      </w:rPr>
                      <w:t>ING.  CHIODI  ANTONIO - APPROVAZIONE PROGETTAZIONE</w:t>
                    </w:r>
                  </w:p>
                  <w:p w:rsidR="000C67F2" w:rsidRDefault="000C67F2" w:rsidP="000C67F2">
                    <w:pPr>
                      <w:ind w:left="1440" w:firstLine="261"/>
                    </w:pPr>
                    <w:r>
                      <w:rPr>
                        <w:rFonts w:ascii="Century Gothic" w:hAnsi="Century Gothic" w:cs="Century Gothic"/>
                        <w:b/>
                        <w:bCs/>
                        <w:sz w:val="22"/>
                        <w:szCs w:val="22"/>
                      </w:rPr>
                      <w:t>DEFINITIVA ESECUTIVA</w:t>
                    </w:r>
                  </w:p>
                </w:txbxContent>
              </v:textbox>
            </v:roundrect>
            <w10:wrap type="none"/>
            <w10:anchorlock/>
          </v:group>
        </w:pict>
      </w: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4"/>
          <w:szCs w:val="4"/>
        </w:rPr>
      </w:pPr>
    </w:p>
    <w:p w:rsidR="00DC5967" w:rsidRDefault="00DC5967">
      <w:pPr>
        <w:widowControl w:val="0"/>
        <w:rPr>
          <w:rFonts w:ascii="Century Gothic" w:hAnsi="Century Gothic" w:cs="Century Gothic"/>
          <w:sz w:val="20"/>
          <w:szCs w:val="20"/>
        </w:rPr>
      </w:pPr>
      <w:r>
        <w:rPr>
          <w:rFonts w:ascii="Century Gothic" w:hAnsi="Century Gothic" w:cs="Century Gothic"/>
          <w:sz w:val="20"/>
          <w:szCs w:val="20"/>
        </w:rPr>
        <w:t xml:space="preserve">   </w:t>
      </w:r>
    </w:p>
    <w:p w:rsidR="00DC5967" w:rsidRDefault="00DC5967">
      <w:pPr>
        <w:widowControl w:val="0"/>
        <w:ind w:firstLine="708"/>
        <w:jc w:val="both"/>
        <w:rPr>
          <w:rFonts w:ascii="Century Gothic" w:hAnsi="Century Gothic" w:cs="Century Gothic"/>
          <w:sz w:val="22"/>
          <w:szCs w:val="22"/>
        </w:rPr>
      </w:pPr>
      <w:r>
        <w:rPr>
          <w:rFonts w:ascii="Century Gothic" w:hAnsi="Century Gothic" w:cs="Century Gothic"/>
          <w:sz w:val="22"/>
          <w:szCs w:val="22"/>
        </w:rPr>
        <w:t xml:space="preserve">L'anno </w:t>
      </w:r>
      <w:r>
        <w:rPr>
          <w:rFonts w:ascii="Century Gothic" w:hAnsi="Century Gothic" w:cs="Century Gothic"/>
          <w:b/>
          <w:bCs/>
          <w:smallCaps/>
          <w:sz w:val="23"/>
          <w:szCs w:val="23"/>
        </w:rPr>
        <w:t xml:space="preserve"> duemilaundici</w:t>
      </w:r>
      <w:r>
        <w:rPr>
          <w:rFonts w:ascii="Century Gothic" w:hAnsi="Century Gothic" w:cs="Century Gothic"/>
          <w:smallCaps/>
          <w:sz w:val="22"/>
          <w:szCs w:val="22"/>
        </w:rPr>
        <w:t xml:space="preserve"> </w:t>
      </w:r>
      <w:r>
        <w:rPr>
          <w:rFonts w:ascii="Century Gothic" w:hAnsi="Century Gothic" w:cs="Century Gothic"/>
          <w:sz w:val="22"/>
          <w:szCs w:val="22"/>
        </w:rPr>
        <w:t xml:space="preserve">il giorno </w:t>
      </w:r>
      <w:r>
        <w:rPr>
          <w:rFonts w:ascii="Century Gothic" w:hAnsi="Century Gothic" w:cs="Century Gothic"/>
          <w:b/>
          <w:bCs/>
          <w:smallCaps/>
          <w:sz w:val="23"/>
          <w:szCs w:val="23"/>
        </w:rPr>
        <w:t xml:space="preserve"> sedici</w:t>
      </w:r>
      <w:r>
        <w:rPr>
          <w:rFonts w:ascii="Century Gothic" w:hAnsi="Century Gothic" w:cs="Century Gothic"/>
          <w:sz w:val="22"/>
          <w:szCs w:val="22"/>
        </w:rPr>
        <w:t xml:space="preserve"> del mese di </w:t>
      </w:r>
      <w:r>
        <w:rPr>
          <w:rFonts w:ascii="Century Gothic" w:hAnsi="Century Gothic" w:cs="Century Gothic"/>
          <w:b/>
          <w:bCs/>
          <w:smallCaps/>
          <w:sz w:val="23"/>
          <w:szCs w:val="23"/>
        </w:rPr>
        <w:t>novembre</w:t>
      </w:r>
      <w:r>
        <w:rPr>
          <w:rFonts w:ascii="Century Gothic" w:hAnsi="Century Gothic" w:cs="Century Gothic"/>
          <w:sz w:val="22"/>
          <w:szCs w:val="22"/>
        </w:rPr>
        <w:t xml:space="preserve"> alle ore </w:t>
      </w:r>
      <w:r>
        <w:rPr>
          <w:rFonts w:ascii="Century Gothic" w:hAnsi="Century Gothic" w:cs="Century Gothic"/>
          <w:b/>
          <w:bCs/>
          <w:sz w:val="22"/>
          <w:szCs w:val="22"/>
        </w:rPr>
        <w:t>13:30</w:t>
      </w:r>
      <w:r>
        <w:rPr>
          <w:rFonts w:ascii="Century Gothic" w:hAnsi="Century Gothic" w:cs="Century Gothic"/>
          <w:sz w:val="22"/>
          <w:szCs w:val="22"/>
        </w:rPr>
        <w:t>,  presso questa Sede Municipale, convocata nei modi di legge, si è riunita la Giunta Comunale per deliberare sulle proposte all'Ordine del Giorno.</w:t>
      </w:r>
    </w:p>
    <w:p w:rsidR="00DC5967" w:rsidRDefault="00DC5967">
      <w:pPr>
        <w:widowControl w:val="0"/>
        <w:ind w:firstLine="365"/>
        <w:rPr>
          <w:rFonts w:ascii="Century Gothic" w:hAnsi="Century Gothic" w:cs="Century Gothic"/>
          <w:sz w:val="10"/>
          <w:szCs w:val="10"/>
        </w:rPr>
      </w:pPr>
    </w:p>
    <w:p w:rsidR="00DC5967" w:rsidRDefault="00DC5967">
      <w:pPr>
        <w:widowControl w:val="0"/>
        <w:ind w:firstLine="708"/>
        <w:rPr>
          <w:rFonts w:ascii="Century Gothic" w:hAnsi="Century Gothic" w:cs="Century Gothic"/>
          <w:sz w:val="22"/>
          <w:szCs w:val="22"/>
        </w:rPr>
      </w:pPr>
      <w:r>
        <w:rPr>
          <w:rFonts w:ascii="Century Gothic" w:hAnsi="Century Gothic" w:cs="Century Gothic"/>
          <w:sz w:val="22"/>
          <w:szCs w:val="22"/>
        </w:rPr>
        <w:t>Dei Signori componenti della Giunta Comunale di questo Comune:</w:t>
      </w:r>
    </w:p>
    <w:p w:rsidR="00DC5967" w:rsidRDefault="00DC5967">
      <w:pPr>
        <w:widowControl w:val="0"/>
        <w:rPr>
          <w:rFonts w:ascii="Century Gothic" w:hAnsi="Century Gothic" w:cs="Century Gothic"/>
          <w:sz w:val="20"/>
          <w:szCs w:val="20"/>
        </w:rPr>
      </w:pPr>
    </w:p>
    <w:p w:rsidR="000C67F2" w:rsidRDefault="00AB7E9A">
      <w:pPr>
        <w:widowControl w:val="0"/>
        <w:rPr>
          <w:rFonts w:ascii="Century Gothic" w:hAnsi="Century Gothic" w:cs="Century Gothic"/>
          <w:sz w:val="20"/>
          <w:szCs w:val="20"/>
        </w:rPr>
      </w:pPr>
      <w:r>
        <w:rPr>
          <w:noProof/>
        </w:rPr>
      </w:r>
      <w:r w:rsidR="00E95F14" w:rsidRPr="000C67F2">
        <w:rPr>
          <w:rFonts w:ascii="Century Gothic" w:hAnsi="Century Gothic" w:cs="Century Gothic"/>
          <w:sz w:val="20"/>
          <w:szCs w:val="20"/>
        </w:rPr>
        <w:pict>
          <v:group id="_x0000_s1030" style="width:468pt;height:97.8pt;mso-position-horizontal-relative:char;mso-position-vertical-relative:line" coordorigin="2443,7024" coordsize="7200,1496">
            <o:lock v:ext="edit" rotation="t" aspectratio="t" position="t"/>
            <v:shape id="_x0000_s1031" type="#_x0000_t75" style="position:absolute;left:2443;top:7024;width:7200;height:1496" o:preferrelative="f">
              <v:fill o:detectmouseclick="t"/>
              <v:path o:extrusionok="t" o:connecttype="none"/>
              <o:lock v:ext="edit" text="t"/>
            </v:shape>
            <v:roundrect id="_x0000_s1032" style="position:absolute;left:2443;top:7024;width:7200;height:1371" arcsize="10923f" strokecolor="gray">
              <v:textbox>
                <w:txbxContent>
                  <w:tbl>
                    <w:tblPr>
                      <w:tblW w:w="0" w:type="auto"/>
                      <w:tblCellMar>
                        <w:left w:w="70" w:type="dxa"/>
                        <w:right w:w="70" w:type="dxa"/>
                      </w:tblCellMar>
                      <w:tblLook w:val="0000" w:firstRow="0" w:lastRow="0" w:firstColumn="0" w:lastColumn="0" w:noHBand="0" w:noVBand="0"/>
                    </w:tblPr>
                    <w:tblGrid>
                      <w:gridCol w:w="5039"/>
                      <w:gridCol w:w="2779"/>
                      <w:gridCol w:w="1224"/>
                    </w:tblGrid>
                    <w:tr w:rsidR="000C67F2">
                      <w:tc>
                        <w:tcPr>
                          <w:tcW w:w="5173" w:type="dxa"/>
                        </w:tcPr>
                        <w:p w:rsidR="000C67F2" w:rsidRDefault="000C67F2" w:rsidP="00525080">
                          <w:pPr>
                            <w:widowControl w:val="0"/>
                          </w:pPr>
                          <w:r>
                            <w:rPr>
                              <w:rFonts w:ascii="Century Gothic" w:hAnsi="Century Gothic" w:cs="Century Gothic"/>
                              <w:b/>
                              <w:bCs/>
                              <w:sz w:val="22"/>
                              <w:szCs w:val="22"/>
                            </w:rPr>
                            <w:t xml:space="preserve">  - DI MARCO Vincenzo</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Sindaco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r w:rsidR="000C67F2">
                      <w:tc>
                        <w:tcPr>
                          <w:tcW w:w="5173" w:type="dxa"/>
                        </w:tcPr>
                        <w:p w:rsidR="000C67F2" w:rsidRDefault="000C67F2" w:rsidP="00525080">
                          <w:pPr>
                            <w:widowControl w:val="0"/>
                          </w:pPr>
                          <w:r>
                            <w:rPr>
                              <w:rFonts w:ascii="Century Gothic" w:hAnsi="Century Gothic" w:cs="Century Gothic"/>
                              <w:b/>
                              <w:bCs/>
                              <w:sz w:val="22"/>
                              <w:szCs w:val="22"/>
                            </w:rPr>
                            <w:t xml:space="preserve">  - DELLI COMPAGNI Bruno</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Vice Sindaco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r w:rsidR="000C67F2">
                      <w:tc>
                        <w:tcPr>
                          <w:tcW w:w="5173" w:type="dxa"/>
                        </w:tcPr>
                        <w:p w:rsidR="000C67F2" w:rsidRDefault="000C67F2" w:rsidP="00525080">
                          <w:pPr>
                            <w:widowControl w:val="0"/>
                          </w:pPr>
                          <w:r>
                            <w:rPr>
                              <w:rFonts w:ascii="Century Gothic" w:hAnsi="Century Gothic" w:cs="Century Gothic"/>
                              <w:b/>
                              <w:bCs/>
                              <w:sz w:val="22"/>
                              <w:szCs w:val="22"/>
                            </w:rPr>
                            <w:t xml:space="preserve">  - FORTI Giuseppe</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Assessore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r w:rsidR="000C67F2">
                      <w:tc>
                        <w:tcPr>
                          <w:tcW w:w="5173" w:type="dxa"/>
                        </w:tcPr>
                        <w:p w:rsidR="000C67F2" w:rsidRDefault="000C67F2" w:rsidP="00525080">
                          <w:pPr>
                            <w:widowControl w:val="0"/>
                          </w:pPr>
                          <w:r>
                            <w:rPr>
                              <w:rFonts w:ascii="Century Gothic" w:hAnsi="Century Gothic" w:cs="Century Gothic"/>
                              <w:b/>
                              <w:bCs/>
                              <w:sz w:val="22"/>
                              <w:szCs w:val="22"/>
                            </w:rPr>
                            <w:t xml:space="preserve">  - DI LODOVICO Massimiliano</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Assessore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r w:rsidR="000C67F2">
                      <w:tc>
                        <w:tcPr>
                          <w:tcW w:w="5173" w:type="dxa"/>
                        </w:tcPr>
                        <w:p w:rsidR="000C67F2" w:rsidRDefault="000C67F2" w:rsidP="00525080">
                          <w:pPr>
                            <w:widowControl w:val="0"/>
                          </w:pPr>
                          <w:r>
                            <w:rPr>
                              <w:rFonts w:ascii="Century Gothic" w:hAnsi="Century Gothic" w:cs="Century Gothic"/>
                              <w:b/>
                              <w:bCs/>
                              <w:sz w:val="22"/>
                              <w:szCs w:val="22"/>
                            </w:rPr>
                            <w:t xml:space="preserve">  - PAGLIAROLI Gaetano</w:t>
                          </w:r>
                        </w:p>
                      </w:tc>
                      <w:tc>
                        <w:tcPr>
                          <w:tcW w:w="2835" w:type="dxa"/>
                        </w:tcPr>
                        <w:p w:rsidR="000C67F2" w:rsidRPr="000C67F2" w:rsidRDefault="000C67F2" w:rsidP="00525080">
                          <w:pPr>
                            <w:widowControl w:val="0"/>
                            <w:rPr>
                              <w:caps/>
                            </w:rPr>
                          </w:pPr>
                          <w:r w:rsidRPr="000C67F2">
                            <w:rPr>
                              <w:rFonts w:ascii="Century Gothic" w:hAnsi="Century Gothic" w:cs="Century Gothic"/>
                              <w:b/>
                              <w:bCs/>
                              <w:caps/>
                              <w:sz w:val="22"/>
                              <w:szCs w:val="22"/>
                            </w:rPr>
                            <w:t xml:space="preserve">Assessore     </w:t>
                          </w:r>
                        </w:p>
                      </w:tc>
                      <w:tc>
                        <w:tcPr>
                          <w:tcW w:w="1261" w:type="dxa"/>
                        </w:tcPr>
                        <w:p w:rsidR="000C67F2" w:rsidRDefault="000C67F2" w:rsidP="00525080">
                          <w:pPr>
                            <w:widowControl w:val="0"/>
                            <w:jc w:val="center"/>
                          </w:pPr>
                          <w:r>
                            <w:rPr>
                              <w:rFonts w:ascii="Century Gothic" w:hAnsi="Century Gothic" w:cs="Century Gothic"/>
                              <w:b/>
                              <w:bCs/>
                              <w:sz w:val="22"/>
                              <w:szCs w:val="22"/>
                            </w:rPr>
                            <w:t>P</w:t>
                          </w:r>
                        </w:p>
                      </w:tc>
                    </w:tr>
                  </w:tbl>
                  <w:p w:rsidR="000C67F2" w:rsidRDefault="000C67F2"/>
                  <w:p w:rsidR="000C67F2" w:rsidRDefault="000C67F2"/>
                </w:txbxContent>
              </v:textbox>
            </v:roundrect>
            <w10:wrap type="none"/>
            <w10:anchorlock/>
          </v:group>
        </w:pict>
      </w:r>
    </w:p>
    <w:p w:rsidR="00DC5967" w:rsidRDefault="00DC5967">
      <w:pPr>
        <w:pStyle w:val="Intestazione"/>
        <w:widowControl w:val="0"/>
        <w:tabs>
          <w:tab w:val="left" w:pos="708"/>
        </w:tabs>
        <w:rPr>
          <w:rFonts w:ascii="Century Gothic" w:hAnsi="Century Gothic" w:cs="Century Gothic"/>
          <w:sz w:val="10"/>
          <w:szCs w:val="10"/>
        </w:rPr>
      </w:pPr>
    </w:p>
    <w:p w:rsidR="00DC5967" w:rsidRDefault="00DC5967">
      <w:pPr>
        <w:widowControl w:val="0"/>
        <w:rPr>
          <w:rFonts w:ascii="Century Gothic" w:hAnsi="Century Gothic" w:cs="Century Gothic"/>
          <w:sz w:val="22"/>
          <w:szCs w:val="22"/>
        </w:rPr>
      </w:pPr>
      <w:r>
        <w:rPr>
          <w:rFonts w:ascii="Century Gothic" w:hAnsi="Century Gothic" w:cs="Century Gothic"/>
          <w:sz w:val="22"/>
          <w:szCs w:val="22"/>
        </w:rPr>
        <w:t xml:space="preserve">ne risultano </w:t>
      </w:r>
      <w:r>
        <w:rPr>
          <w:rFonts w:ascii="Century Gothic" w:hAnsi="Century Gothic" w:cs="Century Gothic"/>
          <w:b/>
          <w:bCs/>
          <w:caps/>
          <w:sz w:val="22"/>
          <w:szCs w:val="22"/>
        </w:rPr>
        <w:t>presenti</w:t>
      </w:r>
      <w:r>
        <w:rPr>
          <w:rFonts w:ascii="Century Gothic" w:hAnsi="Century Gothic" w:cs="Century Gothic"/>
          <w:sz w:val="22"/>
          <w:szCs w:val="22"/>
        </w:rPr>
        <w:t xml:space="preserve"> </w:t>
      </w:r>
      <w:r>
        <w:rPr>
          <w:rFonts w:ascii="Century Gothic" w:hAnsi="Century Gothic" w:cs="Century Gothic"/>
          <w:b/>
          <w:bCs/>
          <w:sz w:val="22"/>
          <w:szCs w:val="22"/>
        </w:rPr>
        <w:t>n°    5</w:t>
      </w:r>
      <w:r>
        <w:rPr>
          <w:rFonts w:ascii="Century Gothic" w:hAnsi="Century Gothic" w:cs="Century Gothic"/>
          <w:sz w:val="22"/>
          <w:szCs w:val="22"/>
        </w:rPr>
        <w:t xml:space="preserve"> e </w:t>
      </w:r>
      <w:r>
        <w:rPr>
          <w:rFonts w:ascii="Century Gothic" w:hAnsi="Century Gothic" w:cs="Century Gothic"/>
          <w:b/>
          <w:bCs/>
          <w:caps/>
          <w:sz w:val="22"/>
          <w:szCs w:val="22"/>
        </w:rPr>
        <w:t>assenti</w:t>
      </w:r>
      <w:r>
        <w:rPr>
          <w:rFonts w:ascii="Century Gothic" w:hAnsi="Century Gothic" w:cs="Century Gothic"/>
          <w:sz w:val="22"/>
          <w:szCs w:val="22"/>
        </w:rPr>
        <w:t xml:space="preserve"> </w:t>
      </w:r>
      <w:r>
        <w:rPr>
          <w:rFonts w:ascii="Century Gothic" w:hAnsi="Century Gothic" w:cs="Century Gothic"/>
          <w:b/>
          <w:bCs/>
          <w:sz w:val="22"/>
          <w:szCs w:val="22"/>
        </w:rPr>
        <w:t>n°    0</w:t>
      </w:r>
      <w:r>
        <w:rPr>
          <w:rFonts w:ascii="Century Gothic" w:hAnsi="Century Gothic" w:cs="Century Gothic"/>
          <w:sz w:val="22"/>
          <w:szCs w:val="22"/>
        </w:rPr>
        <w:t>.</w:t>
      </w:r>
    </w:p>
    <w:p w:rsidR="00DC5967" w:rsidRDefault="00DC5967">
      <w:pPr>
        <w:widowControl w:val="0"/>
        <w:rPr>
          <w:rFonts w:ascii="Century Gothic" w:hAnsi="Century Gothic" w:cs="Century Gothic"/>
          <w:sz w:val="8"/>
          <w:szCs w:val="8"/>
        </w:rPr>
      </w:pPr>
    </w:p>
    <w:p w:rsidR="00DC5967" w:rsidRDefault="00DC5967">
      <w:pPr>
        <w:pStyle w:val="Corpodeltesto2"/>
        <w:ind w:firstLine="0"/>
        <w:rPr>
          <w:rFonts w:ascii="Century Gothic" w:hAnsi="Century Gothic" w:cs="Century Gothic"/>
          <w:sz w:val="22"/>
          <w:szCs w:val="22"/>
        </w:rPr>
      </w:pPr>
      <w:r>
        <w:rPr>
          <w:rFonts w:ascii="Century Gothic" w:hAnsi="Century Gothic" w:cs="Century Gothic"/>
          <w:sz w:val="22"/>
          <w:szCs w:val="22"/>
        </w:rPr>
        <w:t xml:space="preserve">Assume la presidenza il Signor </w:t>
      </w:r>
      <w:r>
        <w:rPr>
          <w:rFonts w:ascii="Century Gothic" w:hAnsi="Century Gothic" w:cs="Century Gothic"/>
          <w:b/>
          <w:bCs/>
          <w:sz w:val="22"/>
          <w:szCs w:val="22"/>
        </w:rPr>
        <w:t>DI MARCO Vincenzo</w:t>
      </w:r>
      <w:r>
        <w:rPr>
          <w:rFonts w:ascii="Century Gothic" w:hAnsi="Century Gothic" w:cs="Century Gothic"/>
          <w:sz w:val="22"/>
          <w:szCs w:val="22"/>
        </w:rPr>
        <w:t xml:space="preserve"> in qualità di </w:t>
      </w:r>
      <w:r>
        <w:rPr>
          <w:rFonts w:ascii="Century Gothic" w:hAnsi="Century Gothic" w:cs="Century Gothic"/>
          <w:b/>
          <w:bCs/>
          <w:sz w:val="22"/>
          <w:szCs w:val="22"/>
        </w:rPr>
        <w:t>Sindaco</w:t>
      </w:r>
      <w:r>
        <w:rPr>
          <w:rFonts w:ascii="Century Gothic" w:hAnsi="Century Gothic" w:cs="Century Gothic"/>
          <w:sz w:val="22"/>
          <w:szCs w:val="22"/>
        </w:rPr>
        <w:t xml:space="preserve">, assistito dal </w:t>
      </w:r>
      <w:r>
        <w:rPr>
          <w:rFonts w:ascii="Century Gothic" w:hAnsi="Century Gothic" w:cs="Century Gothic"/>
          <w:b/>
          <w:bCs/>
          <w:sz w:val="22"/>
          <w:szCs w:val="22"/>
        </w:rPr>
        <w:t>SEGRETARIO</w:t>
      </w:r>
      <w:r>
        <w:rPr>
          <w:rFonts w:ascii="Century Gothic" w:hAnsi="Century Gothic" w:cs="Century Gothic"/>
          <w:sz w:val="22"/>
          <w:szCs w:val="22"/>
        </w:rPr>
        <w:t xml:space="preserve">  </w:t>
      </w:r>
      <w:r>
        <w:rPr>
          <w:rFonts w:ascii="Century Gothic" w:hAnsi="Century Gothic" w:cs="Century Gothic"/>
          <w:b/>
          <w:bCs/>
          <w:sz w:val="22"/>
          <w:szCs w:val="22"/>
        </w:rPr>
        <w:t>Dott.ssa Tiziana PICCIONI</w:t>
      </w:r>
    </w:p>
    <w:p w:rsidR="00DC5967" w:rsidRDefault="00DC5967">
      <w:pPr>
        <w:widowControl w:val="0"/>
        <w:rPr>
          <w:rFonts w:ascii="Century Gothic" w:hAnsi="Century Gothic" w:cs="Century Gothic"/>
          <w:sz w:val="10"/>
          <w:szCs w:val="10"/>
        </w:rPr>
      </w:pPr>
    </w:p>
    <w:p w:rsidR="00DC5967" w:rsidRDefault="00DC5967">
      <w:pPr>
        <w:pStyle w:val="Corpodeltesto2"/>
        <w:ind w:firstLine="0"/>
        <w:rPr>
          <w:rFonts w:ascii="Century Gothic" w:hAnsi="Century Gothic" w:cs="Century Gothic"/>
          <w:sz w:val="22"/>
          <w:szCs w:val="22"/>
        </w:rPr>
      </w:pPr>
      <w:r>
        <w:rPr>
          <w:rFonts w:ascii="Century Gothic" w:hAnsi="Century Gothic" w:cs="Century Gothic"/>
          <w:sz w:val="22"/>
          <w:szCs w:val="22"/>
        </w:rPr>
        <w:t>Il Presidente, accertato il numero legale, dichiara aperta la seduta ed invita la Giunta Comunale ad esaminare e ad assumere le proprie determinazioni sulla proposta di deliberazione indicata in oggetto.</w:t>
      </w:r>
    </w:p>
    <w:p w:rsidR="00DC5967" w:rsidRDefault="00DC5967">
      <w:pPr>
        <w:widowControl w:val="0"/>
        <w:rPr>
          <w:rFonts w:ascii="Century Gothic" w:hAnsi="Century Gothic" w:cs="Century Gothic"/>
          <w:sz w:val="12"/>
          <w:szCs w:val="12"/>
        </w:rPr>
      </w:pPr>
    </w:p>
    <w:p w:rsidR="00DC5967" w:rsidRDefault="00DC5967">
      <w:pPr>
        <w:widowControl w:val="0"/>
        <w:rPr>
          <w:rFonts w:ascii="Century Gothic" w:hAnsi="Century Gothic" w:cs="Century Gothic"/>
          <w:sz w:val="16"/>
          <w:szCs w:val="16"/>
        </w:rPr>
      </w:pPr>
    </w:p>
    <w:p w:rsidR="00DC5967" w:rsidRDefault="00DC5967">
      <w:pPr>
        <w:widowControl w:val="0"/>
        <w:ind w:firstLine="850"/>
        <w:rPr>
          <w:rFonts w:ascii="Century Gothic" w:hAnsi="Century Gothic" w:cs="Century Gothic"/>
          <w:i/>
          <w:iCs/>
          <w:sz w:val="10"/>
          <w:szCs w:val="10"/>
        </w:rPr>
      </w:pPr>
    </w:p>
    <w:p w:rsidR="000C67F2" w:rsidRDefault="000C67F2">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tbl>
      <w:tblPr>
        <w:tblStyle w:val="rtf1NormalTable"/>
        <w:tblW w:w="0" w:type="auto"/>
        <w:tblInd w:w="0" w:type="dxa"/>
        <w:tblLook w:val="0000" w:firstRow="0" w:lastRow="0" w:firstColumn="0" w:lastColumn="0" w:noHBand="0" w:noVBand="0"/>
      </w:tblPr>
      <w:tblGrid>
        <w:gridCol w:w="9678"/>
      </w:tblGrid>
      <w:tr w:rsidR="00B9488B" w:rsidRPr="009877A3">
        <w:tc>
          <w:tcPr>
            <w:tcW w:w="10112" w:type="dxa"/>
            <w:tcBorders>
              <w:top w:val="nil"/>
              <w:left w:val="nil"/>
              <w:bottom w:val="nil"/>
              <w:right w:val="nil"/>
            </w:tcBorders>
          </w:tcPr>
          <w:tbl>
            <w:tblPr>
              <w:tblStyle w:val="rtf1NormalTable"/>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2"/>
            </w:tblGrid>
            <w:tr w:rsidR="00B9488B" w:rsidRPr="009877A3">
              <w:tc>
                <w:tcPr>
                  <w:tcW w:w="9881" w:type="dxa"/>
                  <w:tcBorders>
                    <w:top w:val="single" w:sz="4" w:space="0" w:color="000000"/>
                    <w:left w:val="single" w:sz="4" w:space="0" w:color="000000"/>
                    <w:bottom w:val="single" w:sz="4" w:space="0" w:color="000000"/>
                    <w:right w:val="single" w:sz="4" w:space="0" w:color="000000"/>
                  </w:tcBorders>
                </w:tcPr>
                <w:p w:rsidR="00B9488B" w:rsidRPr="009877A3" w:rsidRDefault="00B9488B" w:rsidP="00B9488B">
                  <w:pPr>
                    <w:spacing w:afterAutospacing="1"/>
                    <w:jc w:val="center"/>
                    <w:rPr>
                      <w:rFonts w:ascii="Arial" w:hAnsi="Arial" w:cs="Arial"/>
                      <w:b/>
                      <w:bCs/>
                      <w:snapToGrid w:val="0"/>
                      <w:sz w:val="22"/>
                      <w:szCs w:val="22"/>
                      <w:lang w:eastAsia="en-US"/>
                    </w:rPr>
                  </w:pPr>
                  <w:r w:rsidRPr="009877A3">
                    <w:rPr>
                      <w:rFonts w:ascii="Arial" w:hAnsi="Arial" w:cs="Arial"/>
                      <w:b/>
                      <w:bCs/>
                      <w:snapToGrid w:val="0"/>
                      <w:sz w:val="22"/>
                      <w:szCs w:val="22"/>
                      <w:lang w:eastAsia="en-US"/>
                    </w:rPr>
                    <w:lastRenderedPageBreak/>
                    <w:t>LA GIUNTA COMUNALE</w:t>
                  </w:r>
                </w:p>
              </w:tc>
            </w:tr>
          </w:tbl>
          <w:p w:rsidR="00B9488B" w:rsidRPr="009877A3" w:rsidRDefault="00B9488B" w:rsidP="00DB06C4">
            <w:pPr>
              <w:jc w:val="center"/>
              <w:rPr>
                <w:rFonts w:ascii="Arial" w:hAnsi="Arial" w:cs="Arial"/>
                <w:b/>
                <w:bCs/>
                <w:snapToGrid w:val="0"/>
                <w:sz w:val="22"/>
                <w:szCs w:val="22"/>
              </w:rPr>
            </w:pPr>
          </w:p>
        </w:tc>
      </w:tr>
    </w:tbl>
    <w:p w:rsidR="00B9488B" w:rsidRPr="009877A3" w:rsidRDefault="00B9488B" w:rsidP="00B9488B">
      <w:pPr>
        <w:jc w:val="both"/>
        <w:rPr>
          <w:rFonts w:ascii="Arial" w:hAnsi="Arial" w:cs="Arial"/>
          <w:snapToGrid w:val="0"/>
          <w:sz w:val="22"/>
          <w:szCs w:val="22"/>
        </w:rPr>
      </w:pPr>
    </w:p>
    <w:p w:rsidR="00B9488B" w:rsidRPr="009877A3" w:rsidRDefault="00B9488B" w:rsidP="00B9488B">
      <w:pPr>
        <w:jc w:val="both"/>
        <w:rPr>
          <w:rFonts w:ascii="Arial" w:hAnsi="Arial" w:cs="Arial"/>
          <w:snapToGrid w:val="0"/>
          <w:sz w:val="22"/>
          <w:szCs w:val="22"/>
        </w:rPr>
      </w:pPr>
      <w:r w:rsidRPr="009877A3">
        <w:rPr>
          <w:rFonts w:ascii="Arial" w:hAnsi="Arial" w:cs="Arial"/>
          <w:snapToGrid w:val="0"/>
          <w:sz w:val="22"/>
          <w:szCs w:val="22"/>
        </w:rPr>
        <w:t>PREMESSO:</w:t>
      </w:r>
    </w:p>
    <w:p w:rsidR="00B9488B" w:rsidRPr="009877A3" w:rsidRDefault="00B9488B" w:rsidP="00B9488B">
      <w:pPr>
        <w:jc w:val="both"/>
        <w:rPr>
          <w:rFonts w:ascii="Arial" w:hAnsi="Arial" w:cs="Arial"/>
          <w:snapToGrid w:val="0"/>
          <w:sz w:val="22"/>
          <w:szCs w:val="22"/>
        </w:rPr>
      </w:pPr>
      <w:r w:rsidRPr="009877A3">
        <w:rPr>
          <w:rFonts w:ascii="Arial" w:hAnsi="Arial" w:cs="Arial"/>
          <w:snapToGrid w:val="0"/>
          <w:sz w:val="22"/>
          <w:szCs w:val="22"/>
        </w:rPr>
        <w:t>- che con nota di Questo Ente n. 457 del 14.01.2010 si inviava alla Fondazione Tercas un progetto analitico per la realizzazione della biblioteca comunale presso il Polifunzionale di Castelnuovo Vomano, dal seguente Quadro Economico:</w:t>
      </w:r>
    </w:p>
    <w:p w:rsidR="00B9488B" w:rsidRPr="009877A3" w:rsidRDefault="00B9488B" w:rsidP="00B9488B">
      <w:pPr>
        <w:jc w:val="both"/>
        <w:rPr>
          <w:rFonts w:ascii="Arial" w:hAnsi="Arial" w:cs="Arial"/>
          <w:snapToGrid w:val="0"/>
          <w:sz w:val="22"/>
          <w:szCs w:val="22"/>
        </w:rPr>
      </w:pPr>
    </w:p>
    <w:tbl>
      <w:tblPr>
        <w:tblStyle w:val="rtf1NormalTable"/>
        <w:tblW w:w="0" w:type="auto"/>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43"/>
        <w:gridCol w:w="851"/>
        <w:gridCol w:w="1456"/>
      </w:tblGrid>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Totale lavori e forniture</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45.941,72</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Spese Tecniche, I.v.a. e Somme in Economia</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40.058,28</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b/>
                <w:bCs/>
                <w:sz w:val="22"/>
                <w:szCs w:val="22"/>
              </w:rPr>
            </w:pPr>
            <w:r w:rsidRPr="009877A3">
              <w:rPr>
                <w:rFonts w:ascii="Arial" w:hAnsi="Arial" w:cs="Arial"/>
                <w:b/>
                <w:bCs/>
                <w:sz w:val="22"/>
                <w:szCs w:val="22"/>
              </w:rPr>
              <w:t>Importo Complessivo dell’Opera</w:t>
            </w:r>
          </w:p>
        </w:tc>
        <w:tc>
          <w:tcPr>
            <w:tcW w:w="851" w:type="dxa"/>
            <w:tcBorders>
              <w:righ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86.000,00</w:t>
            </w:r>
          </w:p>
        </w:tc>
      </w:tr>
    </w:tbl>
    <w:p w:rsidR="00B9488B" w:rsidRPr="009877A3" w:rsidRDefault="00B9488B" w:rsidP="00B9488B">
      <w:pPr>
        <w:jc w:val="both"/>
        <w:rPr>
          <w:rFonts w:ascii="Arial" w:hAnsi="Arial" w:cs="Arial"/>
          <w:snapToGrid w:val="0"/>
          <w:sz w:val="22"/>
          <w:szCs w:val="22"/>
        </w:rPr>
      </w:pPr>
    </w:p>
    <w:p w:rsidR="00B9488B" w:rsidRPr="009877A3" w:rsidRDefault="00B9488B" w:rsidP="00B9488B">
      <w:pPr>
        <w:jc w:val="both"/>
        <w:rPr>
          <w:rFonts w:ascii="Arial" w:hAnsi="Arial" w:cs="Arial"/>
          <w:snapToGrid w:val="0"/>
          <w:sz w:val="22"/>
          <w:szCs w:val="22"/>
        </w:rPr>
      </w:pPr>
      <w:r w:rsidRPr="009877A3">
        <w:rPr>
          <w:rFonts w:ascii="Arial" w:hAnsi="Arial" w:cs="Arial"/>
          <w:snapToGrid w:val="0"/>
          <w:sz w:val="22"/>
          <w:szCs w:val="22"/>
        </w:rPr>
        <w:t>- che la Fondazione Cassa di Risparmio della Provincia di Teramo con nota del 27.08.2010, pervenuta al Protocollo dell’Ente in data 01.09.2010 al n. 10650, comunicava che con delibera di Consiglio di Amministrazione del 05.08.2010 era stato attribuito al Comune di Castellalto un contributo di € 50.000,00 per la realizzazione della Biblioteca Comunale;</w:t>
      </w:r>
    </w:p>
    <w:p w:rsidR="00B9488B" w:rsidRPr="009877A3" w:rsidRDefault="00B9488B" w:rsidP="00B9488B">
      <w:pPr>
        <w:ind w:firstLine="720"/>
        <w:jc w:val="both"/>
        <w:rPr>
          <w:rFonts w:ascii="Arial" w:hAnsi="Arial" w:cs="Arial"/>
          <w:snapToGrid w:val="0"/>
          <w:sz w:val="22"/>
          <w:szCs w:val="22"/>
        </w:rPr>
      </w:pPr>
    </w:p>
    <w:p w:rsidR="00B9488B" w:rsidRPr="009877A3" w:rsidRDefault="00B9488B" w:rsidP="00B9488B">
      <w:pPr>
        <w:jc w:val="both"/>
        <w:rPr>
          <w:rFonts w:ascii="Arial" w:hAnsi="Arial" w:cs="Arial"/>
          <w:sz w:val="22"/>
          <w:szCs w:val="22"/>
        </w:rPr>
      </w:pPr>
      <w:r w:rsidRPr="009877A3">
        <w:rPr>
          <w:rFonts w:ascii="Arial" w:hAnsi="Arial" w:cs="Arial"/>
          <w:snapToGrid w:val="0"/>
          <w:sz w:val="22"/>
          <w:szCs w:val="22"/>
        </w:rPr>
        <w:t xml:space="preserve">-che con Determinazione del Settore Lavori Pubblici n. 443 del 29.11.2010, veniva affidato all’Ing. Chiodi Antonio di Teramo, </w:t>
      </w:r>
      <w:r w:rsidRPr="009877A3">
        <w:rPr>
          <w:rFonts w:ascii="Arial" w:hAnsi="Arial" w:cs="Arial"/>
          <w:sz w:val="22"/>
          <w:szCs w:val="22"/>
        </w:rPr>
        <w:t>l'incarico professionale inerente la progettazione definitiva – esecutiva dei lavori di: “Realizzazione opere per la sistemazione della Biblioteca presso la Struttura Polifunzionale di Castelnuovo Vomano”;</w:t>
      </w:r>
    </w:p>
    <w:p w:rsidR="00B9488B" w:rsidRPr="009877A3" w:rsidRDefault="00B9488B" w:rsidP="00B9488B">
      <w:pPr>
        <w:jc w:val="both"/>
        <w:rPr>
          <w:rFonts w:ascii="Arial" w:hAnsi="Arial" w:cs="Arial"/>
          <w:snapToGrid w:val="0"/>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-che il professionista rimetteva in data 30.11.2010 (Prot. 14624) il progetto definitivo esecutivo, per la realizzazione delle opere di cui sopra, dell’importo complessivo di € 86.000,00;</w:t>
      </w:r>
    </w:p>
    <w:p w:rsidR="00B9488B" w:rsidRPr="009877A3" w:rsidRDefault="00B9488B" w:rsidP="00B9488B">
      <w:pPr>
        <w:jc w:val="both"/>
        <w:rPr>
          <w:rFonts w:ascii="Arial" w:hAnsi="Arial" w:cs="Arial"/>
          <w:sz w:val="22"/>
          <w:szCs w:val="22"/>
        </w:rPr>
      </w:pPr>
    </w:p>
    <w:p w:rsidR="00B9488B" w:rsidRPr="009877A3" w:rsidRDefault="00B9488B" w:rsidP="00B9488B">
      <w:pPr>
        <w:widowControl w:val="0"/>
        <w:autoSpaceDE w:val="0"/>
        <w:autoSpaceDN w:val="0"/>
        <w:adjustRightInd w:val="0"/>
        <w:jc w:val="both"/>
        <w:rPr>
          <w:rFonts w:ascii="Helvetica" w:hAnsi="Helvetica" w:cs="Helvetica"/>
          <w:sz w:val="22"/>
          <w:szCs w:val="22"/>
        </w:rPr>
      </w:pPr>
      <w:r w:rsidRPr="009877A3">
        <w:rPr>
          <w:rFonts w:ascii="Arial" w:hAnsi="Arial" w:cs="Arial"/>
          <w:sz w:val="22"/>
          <w:szCs w:val="22"/>
        </w:rPr>
        <w:t>- che con Deliberazione di Giunta Comunale n. 3 del 14.01.</w:t>
      </w:r>
      <w:r w:rsidRPr="009877A3">
        <w:rPr>
          <w:rFonts w:ascii="Helvetica" w:hAnsi="Helvetica" w:cs="Helvetica"/>
          <w:sz w:val="22"/>
          <w:szCs w:val="22"/>
        </w:rPr>
        <w:t>2011, Questo Ente approvava la Convenzione per il Finanziamento del progetto “Realizzazione Biblioteca Comunale” firmata dal Legale Rappresentante dell’Ente;</w:t>
      </w:r>
    </w:p>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z w:val="22"/>
          <w:szCs w:val="22"/>
        </w:rPr>
      </w:pPr>
      <w:r w:rsidRPr="009877A3">
        <w:rPr>
          <w:rFonts w:ascii="Arial" w:hAnsi="Arial" w:cs="Arial"/>
          <w:snapToGrid w:val="0"/>
          <w:sz w:val="22"/>
          <w:szCs w:val="22"/>
        </w:rPr>
        <w:t xml:space="preserve">-che con Deliberazione di Giunta Comunale n. 8 del 21.01.2011 veniva approvato </w:t>
      </w:r>
      <w:r w:rsidRPr="009877A3">
        <w:rPr>
          <w:rFonts w:ascii="Arial" w:hAnsi="Arial" w:cs="Arial"/>
          <w:sz w:val="22"/>
          <w:szCs w:val="22"/>
        </w:rPr>
        <w:t>il progetto Definitivo - esecutivo dei lavori di “Sistemazione biblioteca nel Polifunzionale di Castelnuovo Vomano – Primo Stralcio”, dell’importo complessivo di € 55.000,00, redatto dall’Ing. Antonio Chiodi di Teramo;</w:t>
      </w:r>
    </w:p>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napToGrid w:val="0"/>
          <w:sz w:val="22"/>
          <w:szCs w:val="22"/>
        </w:rPr>
      </w:pPr>
      <w:r w:rsidRPr="009877A3">
        <w:rPr>
          <w:rFonts w:ascii="Arial" w:hAnsi="Arial" w:cs="Arial"/>
          <w:snapToGrid w:val="0"/>
          <w:sz w:val="22"/>
          <w:szCs w:val="22"/>
        </w:rPr>
        <w:t>-che con Determinazione del Settore Lavori Pubblici n. 98 del 07.03.2011 è stato determinato di contrarre l'appalto per l'importo a base d'asta di € 45.941,72 mediante l'indizione di una Procedura Negoziata ai sensi dell'art. 56 del Decreto 163 con il Criterio del Prezzo più Basso;</w:t>
      </w:r>
    </w:p>
    <w:p w:rsidR="00B9488B" w:rsidRPr="009877A3" w:rsidRDefault="00B9488B" w:rsidP="00B9488B">
      <w:pPr>
        <w:jc w:val="both"/>
        <w:rPr>
          <w:rFonts w:ascii="Arial" w:hAnsi="Arial" w:cs="Arial"/>
          <w:snapToGrid w:val="0"/>
          <w:sz w:val="22"/>
          <w:szCs w:val="22"/>
        </w:rPr>
      </w:pPr>
    </w:p>
    <w:p w:rsidR="00B9488B" w:rsidRPr="009877A3" w:rsidRDefault="00B9488B" w:rsidP="00B9488B">
      <w:pPr>
        <w:jc w:val="both"/>
        <w:rPr>
          <w:rFonts w:ascii="Arial" w:hAnsi="Arial" w:cs="Arial"/>
          <w:snapToGrid w:val="0"/>
          <w:sz w:val="22"/>
          <w:szCs w:val="22"/>
        </w:rPr>
      </w:pPr>
      <w:r w:rsidRPr="009877A3">
        <w:rPr>
          <w:rFonts w:ascii="Arial" w:hAnsi="Arial" w:cs="Arial"/>
          <w:snapToGrid w:val="0"/>
          <w:sz w:val="22"/>
          <w:szCs w:val="22"/>
        </w:rPr>
        <w:t>- che con Determinazione del Settore Lavori Pubblici n. 192 del 05.05.2011 i lavori di “Sistemazione biblioteca nel Polifunzionale di Castelnuovo Vomano – Primo Stralcio”, sono stati affidati alla Ditta Arcadia Componibili S.r.l. di Castelnuovo Vomano per l'importo contrattuale di € 45.022,89 oltre I.v.a. come per legge;</w:t>
      </w:r>
    </w:p>
    <w:p w:rsidR="00B9488B" w:rsidRPr="009877A3" w:rsidRDefault="00B9488B" w:rsidP="00B9488B">
      <w:pPr>
        <w:jc w:val="both"/>
        <w:rPr>
          <w:rFonts w:ascii="Arial" w:hAnsi="Arial" w:cs="Arial"/>
          <w:snapToGrid w:val="0"/>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ATTESO che l’Ing. Antonio Chiodi ha rimesso in data 08.11.2011 (Prot. 14730) il Secondo Stralcio dell’opera dell’importo complessivo di € 31.000,00;</w:t>
      </w:r>
    </w:p>
    <w:p w:rsidR="00B9488B" w:rsidRPr="009877A3" w:rsidRDefault="00B9488B" w:rsidP="00B9488B">
      <w:pPr>
        <w:jc w:val="both"/>
        <w:rPr>
          <w:rFonts w:ascii="Arial" w:hAnsi="Arial" w:cs="Arial"/>
          <w:sz w:val="22"/>
          <w:szCs w:val="22"/>
        </w:rPr>
      </w:pPr>
      <w:r w:rsidRPr="009877A3">
        <w:rPr>
          <w:rFonts w:ascii="Arial" w:hAnsi="Arial" w:cs="Arial"/>
          <w:sz w:val="22"/>
          <w:szCs w:val="22"/>
        </w:rPr>
        <w:t xml:space="preserve"> </w:t>
      </w:r>
    </w:p>
    <w:p w:rsidR="00B9488B" w:rsidRPr="009877A3" w:rsidRDefault="00B9488B" w:rsidP="00B9488B">
      <w:pPr>
        <w:jc w:val="both"/>
        <w:rPr>
          <w:rFonts w:ascii="Arial" w:hAnsi="Arial" w:cs="Arial"/>
          <w:sz w:val="22"/>
          <w:szCs w:val="22"/>
        </w:rPr>
      </w:pPr>
      <w:r w:rsidRPr="009877A3">
        <w:rPr>
          <w:rFonts w:ascii="Arial" w:hAnsi="Arial" w:cs="Arial"/>
          <w:sz w:val="22"/>
          <w:szCs w:val="22"/>
        </w:rPr>
        <w:t>CONSIDERATO quindi che l’opera si compone dei seguenti documenti:</w:t>
      </w:r>
    </w:p>
    <w:p w:rsidR="00B9488B" w:rsidRPr="009877A3" w:rsidRDefault="00A564AC" w:rsidP="00B9488B">
      <w:pPr>
        <w:jc w:val="both"/>
        <w:rPr>
          <w:rFonts w:ascii="Arial" w:hAnsi="Arial" w:cs="Arial"/>
          <w:sz w:val="22"/>
          <w:szCs w:val="22"/>
        </w:rPr>
      </w:pPr>
      <w:r>
        <w:rPr>
          <w:rFonts w:ascii="Arial" w:hAnsi="Arial" w:cs="Arial"/>
          <w:sz w:val="22"/>
          <w:szCs w:val="22"/>
        </w:rPr>
        <w:br w:type="page"/>
      </w:r>
    </w:p>
    <w:tbl>
      <w:tblPr>
        <w:tblStyle w:val="rtf1NormalTable"/>
        <w:tblW w:w="0" w:type="auto"/>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725"/>
      </w:tblGrid>
      <w:tr w:rsidR="00B9488B" w:rsidRPr="009877A3">
        <w:trPr>
          <w:jc w:val="center"/>
        </w:trPr>
        <w:tc>
          <w:tcPr>
            <w:tcW w:w="6725" w:type="dxa"/>
          </w:tcPr>
          <w:p w:rsidR="00B9488B" w:rsidRPr="009877A3" w:rsidRDefault="00B9488B" w:rsidP="00DB06C4">
            <w:pPr>
              <w:spacing w:line="276" w:lineRule="auto"/>
              <w:rPr>
                <w:rFonts w:ascii="Arial" w:hAnsi="Arial" w:cs="Arial"/>
                <w:sz w:val="22"/>
                <w:szCs w:val="22"/>
              </w:rPr>
            </w:pPr>
            <w:r w:rsidRPr="009877A3">
              <w:rPr>
                <w:rFonts w:ascii="Arial" w:hAnsi="Arial" w:cs="Arial"/>
                <w:sz w:val="22"/>
                <w:szCs w:val="22"/>
              </w:rPr>
              <w:t xml:space="preserve">Relazione illustrativa e tecnica dell’intervento </w:t>
            </w:r>
          </w:p>
        </w:tc>
      </w:tr>
      <w:tr w:rsidR="00B9488B" w:rsidRPr="009877A3">
        <w:trPr>
          <w:jc w:val="center"/>
        </w:trPr>
        <w:tc>
          <w:tcPr>
            <w:tcW w:w="6725" w:type="dxa"/>
          </w:tcPr>
          <w:p w:rsidR="00B9488B" w:rsidRPr="009877A3" w:rsidRDefault="00B9488B" w:rsidP="00DB06C4">
            <w:pPr>
              <w:spacing w:line="276" w:lineRule="auto"/>
              <w:rPr>
                <w:rFonts w:ascii="Arial" w:hAnsi="Arial" w:cs="Arial"/>
                <w:sz w:val="22"/>
                <w:szCs w:val="22"/>
              </w:rPr>
            </w:pPr>
            <w:r w:rsidRPr="009877A3">
              <w:rPr>
                <w:rFonts w:ascii="Arial" w:hAnsi="Arial" w:cs="Arial"/>
                <w:sz w:val="22"/>
                <w:szCs w:val="22"/>
              </w:rPr>
              <w:t xml:space="preserve">Elenco prezzi unitari </w:t>
            </w:r>
          </w:p>
        </w:tc>
      </w:tr>
      <w:tr w:rsidR="00B9488B" w:rsidRPr="009877A3">
        <w:trPr>
          <w:jc w:val="center"/>
        </w:trPr>
        <w:tc>
          <w:tcPr>
            <w:tcW w:w="6725" w:type="dxa"/>
          </w:tcPr>
          <w:p w:rsidR="00B9488B" w:rsidRPr="009877A3" w:rsidRDefault="00B9488B" w:rsidP="00DB06C4">
            <w:pPr>
              <w:spacing w:line="276" w:lineRule="auto"/>
              <w:rPr>
                <w:rFonts w:ascii="Arial" w:hAnsi="Arial" w:cs="Arial"/>
                <w:sz w:val="22"/>
                <w:szCs w:val="22"/>
              </w:rPr>
            </w:pPr>
            <w:r w:rsidRPr="009877A3">
              <w:rPr>
                <w:rFonts w:ascii="Arial" w:hAnsi="Arial" w:cs="Arial"/>
                <w:sz w:val="22"/>
                <w:szCs w:val="22"/>
              </w:rPr>
              <w:t>Computo metrico estimativo</w:t>
            </w:r>
          </w:p>
        </w:tc>
      </w:tr>
      <w:tr w:rsidR="00B9488B" w:rsidRPr="009877A3">
        <w:trPr>
          <w:jc w:val="center"/>
        </w:trPr>
        <w:tc>
          <w:tcPr>
            <w:tcW w:w="6725" w:type="dxa"/>
          </w:tcPr>
          <w:p w:rsidR="00B9488B" w:rsidRPr="009877A3" w:rsidRDefault="00B9488B" w:rsidP="00DB06C4">
            <w:pPr>
              <w:spacing w:line="276" w:lineRule="auto"/>
              <w:rPr>
                <w:rFonts w:ascii="Arial" w:hAnsi="Arial" w:cs="Arial"/>
                <w:sz w:val="22"/>
                <w:szCs w:val="22"/>
              </w:rPr>
            </w:pPr>
            <w:r w:rsidRPr="009877A3">
              <w:rPr>
                <w:rFonts w:ascii="Arial" w:hAnsi="Arial" w:cs="Arial"/>
                <w:sz w:val="22"/>
                <w:szCs w:val="22"/>
              </w:rPr>
              <w:t>Elaborati grafici di progetto (n. 2 tavole: TAV. 1 – TAV. 2)</w:t>
            </w:r>
          </w:p>
        </w:tc>
      </w:tr>
      <w:tr w:rsidR="00B9488B" w:rsidRPr="009877A3">
        <w:trPr>
          <w:jc w:val="center"/>
        </w:trPr>
        <w:tc>
          <w:tcPr>
            <w:tcW w:w="6725" w:type="dxa"/>
          </w:tcPr>
          <w:p w:rsidR="00B9488B" w:rsidRPr="009877A3" w:rsidRDefault="00B9488B" w:rsidP="00DB06C4">
            <w:pPr>
              <w:spacing w:line="276" w:lineRule="auto"/>
              <w:rPr>
                <w:rFonts w:ascii="Arial" w:hAnsi="Arial" w:cs="Arial"/>
                <w:sz w:val="22"/>
                <w:szCs w:val="22"/>
              </w:rPr>
            </w:pPr>
            <w:r w:rsidRPr="009877A3">
              <w:rPr>
                <w:rFonts w:ascii="Arial" w:hAnsi="Arial" w:cs="Arial"/>
                <w:sz w:val="22"/>
                <w:szCs w:val="22"/>
              </w:rPr>
              <w:t>Piano di Manutenzione dell’opera</w:t>
            </w:r>
          </w:p>
        </w:tc>
      </w:tr>
      <w:tr w:rsidR="00B9488B" w:rsidRPr="009877A3">
        <w:trPr>
          <w:jc w:val="center"/>
        </w:trPr>
        <w:tc>
          <w:tcPr>
            <w:tcW w:w="6725" w:type="dxa"/>
          </w:tcPr>
          <w:p w:rsidR="00B9488B" w:rsidRPr="009877A3" w:rsidRDefault="00B9488B" w:rsidP="00DB06C4">
            <w:pPr>
              <w:spacing w:line="276" w:lineRule="auto"/>
              <w:rPr>
                <w:rFonts w:ascii="Arial" w:hAnsi="Arial" w:cs="Arial"/>
                <w:sz w:val="22"/>
                <w:szCs w:val="22"/>
              </w:rPr>
            </w:pPr>
            <w:r w:rsidRPr="009877A3">
              <w:rPr>
                <w:rFonts w:ascii="Arial" w:hAnsi="Arial" w:cs="Arial"/>
                <w:sz w:val="22"/>
                <w:szCs w:val="22"/>
              </w:rPr>
              <w:t>Cronoprogramma</w:t>
            </w:r>
          </w:p>
        </w:tc>
      </w:tr>
    </w:tbl>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e con il seguente Quadro Economico di spesa:</w:t>
      </w:r>
    </w:p>
    <w:p w:rsidR="00B9488B" w:rsidRPr="009877A3" w:rsidRDefault="00B9488B" w:rsidP="00B9488B">
      <w:pPr>
        <w:jc w:val="both"/>
        <w:rPr>
          <w:rFonts w:ascii="Arial" w:hAnsi="Arial" w:cs="Arial"/>
          <w:sz w:val="22"/>
          <w:szCs w:val="22"/>
        </w:rPr>
      </w:pPr>
    </w:p>
    <w:tbl>
      <w:tblPr>
        <w:tblStyle w:val="rtf1NormalTable"/>
        <w:tblW w:w="0" w:type="auto"/>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43"/>
        <w:gridCol w:w="851"/>
        <w:gridCol w:w="1456"/>
      </w:tblGrid>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Importo lavori edili</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6.073,81</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Importo arredi + apparecchiature elettroniche</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8.746,19</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Importo Impianto elettrico</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7.680,00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b/>
                <w:bCs/>
                <w:sz w:val="22"/>
                <w:szCs w:val="22"/>
              </w:rPr>
            </w:pPr>
            <w:r w:rsidRPr="009877A3">
              <w:rPr>
                <w:rFonts w:ascii="Arial" w:hAnsi="Arial" w:cs="Arial"/>
                <w:b/>
                <w:bCs/>
                <w:sz w:val="22"/>
                <w:szCs w:val="22"/>
              </w:rPr>
              <w:t>Totale lavori e forniture</w:t>
            </w:r>
          </w:p>
        </w:tc>
        <w:tc>
          <w:tcPr>
            <w:tcW w:w="851" w:type="dxa"/>
            <w:tcBorders>
              <w:righ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22.500,00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Spese tecniche + 4 % CNPAIA</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2.600,00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Responsabile del Procedimento</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322,22</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I.v.a. 21 % su arredi</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1.836,70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I.v.a. 10 % su lavori edili e impianti</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1.375,38</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I.v.a. 21% su spese tecniche</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546,00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Onorario collaudatore, geologo con sondaggi</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 xml:space="preserve">€ </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1.819,70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b/>
                <w:bCs/>
                <w:sz w:val="22"/>
                <w:szCs w:val="22"/>
              </w:rPr>
            </w:pPr>
            <w:r w:rsidRPr="009877A3">
              <w:rPr>
                <w:rFonts w:ascii="Arial" w:hAnsi="Arial" w:cs="Arial"/>
                <w:b/>
                <w:bCs/>
                <w:sz w:val="22"/>
                <w:szCs w:val="22"/>
              </w:rPr>
              <w:t>Totale Somme in Amministrazione</w:t>
            </w:r>
          </w:p>
        </w:tc>
        <w:tc>
          <w:tcPr>
            <w:tcW w:w="851" w:type="dxa"/>
            <w:tcBorders>
              <w:righ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8.500,00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b/>
                <w:bCs/>
                <w:sz w:val="22"/>
                <w:szCs w:val="22"/>
              </w:rPr>
            </w:pPr>
            <w:r w:rsidRPr="009877A3">
              <w:rPr>
                <w:rFonts w:ascii="Arial" w:hAnsi="Arial" w:cs="Arial"/>
                <w:b/>
                <w:bCs/>
                <w:sz w:val="22"/>
                <w:szCs w:val="22"/>
              </w:rPr>
              <w:t>Importo Complessivo dell’Opera</w:t>
            </w:r>
          </w:p>
        </w:tc>
        <w:tc>
          <w:tcPr>
            <w:tcW w:w="851" w:type="dxa"/>
            <w:tcBorders>
              <w:righ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31.000,00</w:t>
            </w:r>
          </w:p>
        </w:tc>
      </w:tr>
    </w:tbl>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RITENUTO di dover procedere in merito, mediante l’approvazione del progetto;</w:t>
      </w:r>
    </w:p>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VISTO il Regolamento Comunale per l’esecuzione in economia di lavori, servizi e forniture, approvato con Deliberazione di Consiglio Comunale n. 24 del 16 luglio 2008;</w:t>
      </w:r>
    </w:p>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napToGrid w:val="0"/>
          <w:sz w:val="22"/>
          <w:szCs w:val="22"/>
        </w:rPr>
      </w:pPr>
      <w:r w:rsidRPr="009877A3">
        <w:rPr>
          <w:rFonts w:ascii="Arial" w:hAnsi="Arial" w:cs="Arial"/>
          <w:snapToGrid w:val="0"/>
          <w:sz w:val="22"/>
          <w:szCs w:val="22"/>
        </w:rPr>
        <w:t>VISTO IL D.Lgs. 163/2006 e successive modifiche ed integrazioni;</w:t>
      </w:r>
    </w:p>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VISTO il D.Lgs. 267/2000 e successive modifiche ed integrazioni;</w:t>
      </w:r>
    </w:p>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Con votazione espressa nelle forme di legge;</w:t>
      </w:r>
    </w:p>
    <w:p w:rsidR="00B9488B" w:rsidRPr="009877A3" w:rsidRDefault="00B9488B" w:rsidP="00B9488B">
      <w:pPr>
        <w:jc w:val="both"/>
        <w:rPr>
          <w:rFonts w:ascii="Arial" w:hAnsi="Arial" w:cs="Arial"/>
          <w:sz w:val="22"/>
          <w:szCs w:val="22"/>
        </w:rPr>
      </w:pPr>
      <w:r w:rsidRPr="009877A3">
        <w:rPr>
          <w:rFonts w:ascii="Arial" w:hAnsi="Arial" w:cs="Arial"/>
          <w:snapToGrid w:val="0"/>
          <w:sz w:val="22"/>
          <w:szCs w:val="22"/>
        </w:rPr>
        <w:t xml:space="preserve"> </w:t>
      </w:r>
    </w:p>
    <w:tbl>
      <w:tblPr>
        <w:tblStyle w:val="rtf1NormalTable"/>
        <w:tblW w:w="0" w:type="auto"/>
        <w:tblInd w:w="0" w:type="dxa"/>
        <w:tblLook w:val="0000" w:firstRow="0" w:lastRow="0" w:firstColumn="0" w:lastColumn="0" w:noHBand="0" w:noVBand="0"/>
      </w:tblPr>
      <w:tblGrid>
        <w:gridCol w:w="9678"/>
      </w:tblGrid>
      <w:tr w:rsidR="00B9488B" w:rsidRPr="009877A3">
        <w:tc>
          <w:tcPr>
            <w:tcW w:w="10112" w:type="dxa"/>
            <w:tcBorders>
              <w:top w:val="nil"/>
              <w:left w:val="nil"/>
              <w:bottom w:val="nil"/>
              <w:right w:val="nil"/>
            </w:tcBorders>
          </w:tcPr>
          <w:tbl>
            <w:tblPr>
              <w:tblStyle w:val="rtf1NormalTable"/>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2"/>
            </w:tblGrid>
            <w:tr w:rsidR="00B9488B" w:rsidRPr="009877A3">
              <w:tc>
                <w:tcPr>
                  <w:tcW w:w="9881" w:type="dxa"/>
                  <w:tcBorders>
                    <w:top w:val="single" w:sz="4" w:space="0" w:color="000000"/>
                    <w:left w:val="single" w:sz="4" w:space="0" w:color="000000"/>
                    <w:bottom w:val="single" w:sz="4" w:space="0" w:color="000000"/>
                    <w:right w:val="single" w:sz="4" w:space="0" w:color="000000"/>
                  </w:tcBorders>
                </w:tcPr>
                <w:p w:rsidR="00B9488B" w:rsidRPr="009877A3" w:rsidRDefault="00B9488B" w:rsidP="00B9488B">
                  <w:pPr>
                    <w:spacing w:afterAutospacing="1"/>
                    <w:jc w:val="center"/>
                    <w:rPr>
                      <w:rFonts w:ascii="Arial" w:hAnsi="Arial" w:cs="Arial"/>
                      <w:b/>
                      <w:bCs/>
                      <w:sz w:val="22"/>
                      <w:szCs w:val="22"/>
                      <w:lang w:eastAsia="en-US"/>
                    </w:rPr>
                  </w:pPr>
                  <w:r w:rsidRPr="009877A3">
                    <w:rPr>
                      <w:rFonts w:ascii="Arial" w:hAnsi="Arial" w:cs="Arial"/>
                      <w:b/>
                      <w:bCs/>
                      <w:sz w:val="22"/>
                      <w:szCs w:val="22"/>
                      <w:lang w:eastAsia="en-US"/>
                    </w:rPr>
                    <w:t>DELIBERA</w:t>
                  </w:r>
                </w:p>
              </w:tc>
            </w:tr>
          </w:tbl>
          <w:p w:rsidR="00B9488B" w:rsidRPr="009877A3" w:rsidRDefault="00B9488B" w:rsidP="00DB06C4">
            <w:pPr>
              <w:jc w:val="center"/>
              <w:rPr>
                <w:rFonts w:ascii="Arial" w:hAnsi="Arial" w:cs="Arial"/>
                <w:b/>
                <w:bCs/>
                <w:sz w:val="22"/>
                <w:szCs w:val="22"/>
              </w:rPr>
            </w:pPr>
          </w:p>
        </w:tc>
      </w:tr>
    </w:tbl>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per quanto esposto in narrativa che di seguito si intende ritrascritta:</w:t>
      </w:r>
    </w:p>
    <w:p w:rsidR="00B9488B" w:rsidRPr="009877A3" w:rsidRDefault="00B9488B" w:rsidP="00B9488B">
      <w:pPr>
        <w:jc w:val="both"/>
        <w:rPr>
          <w:rFonts w:ascii="Arial" w:hAnsi="Arial" w:cs="Arial"/>
          <w:sz w:val="22"/>
          <w:szCs w:val="22"/>
        </w:rPr>
      </w:pPr>
    </w:p>
    <w:p w:rsidR="00A564AC" w:rsidRDefault="00B9488B" w:rsidP="00B9488B">
      <w:pPr>
        <w:jc w:val="both"/>
        <w:rPr>
          <w:rFonts w:ascii="Arial" w:hAnsi="Arial" w:cs="Arial"/>
          <w:sz w:val="22"/>
          <w:szCs w:val="22"/>
        </w:rPr>
      </w:pPr>
      <w:r w:rsidRPr="009877A3">
        <w:rPr>
          <w:rFonts w:ascii="Arial" w:hAnsi="Arial" w:cs="Arial"/>
          <w:sz w:val="22"/>
          <w:szCs w:val="22"/>
        </w:rPr>
        <w:t>DI APPROVARE il progetto Definitivo - esecutivo dei lavori di “Sistemazione biblioteca nel Polifunzionale di Castelnuovo Vomano – Secondo Stralcio”, dell’importo complessivo di € 31.000,00 rimesso dall’Ing. Antonio Chiodi in data 08.11.2011 (Prot. 14730) e avente il seguente quadro economico:</w:t>
      </w:r>
    </w:p>
    <w:p w:rsidR="00B9488B" w:rsidRPr="009877A3" w:rsidRDefault="00A564AC" w:rsidP="00B9488B">
      <w:pPr>
        <w:jc w:val="both"/>
        <w:rPr>
          <w:rFonts w:ascii="Arial" w:hAnsi="Arial" w:cs="Arial"/>
          <w:sz w:val="22"/>
          <w:szCs w:val="22"/>
        </w:rPr>
      </w:pPr>
      <w:r>
        <w:rPr>
          <w:rFonts w:ascii="Arial" w:hAnsi="Arial" w:cs="Arial"/>
          <w:sz w:val="22"/>
          <w:szCs w:val="22"/>
        </w:rPr>
        <w:br w:type="page"/>
      </w:r>
    </w:p>
    <w:p w:rsidR="00B9488B" w:rsidRPr="009877A3" w:rsidRDefault="00B9488B" w:rsidP="00B9488B">
      <w:pPr>
        <w:jc w:val="both"/>
        <w:rPr>
          <w:rFonts w:ascii="Arial" w:hAnsi="Arial" w:cs="Arial"/>
          <w:sz w:val="22"/>
          <w:szCs w:val="22"/>
        </w:rPr>
      </w:pPr>
    </w:p>
    <w:tbl>
      <w:tblPr>
        <w:tblStyle w:val="rtf1NormalTable"/>
        <w:tblW w:w="0" w:type="auto"/>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43"/>
        <w:gridCol w:w="851"/>
        <w:gridCol w:w="1456"/>
      </w:tblGrid>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Importo lavori edili</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6.073,81</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Importo arredi + apparecchiature elettroniche</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8.746,19</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Importo Impianto elettrico</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7.680,00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b/>
                <w:bCs/>
                <w:sz w:val="22"/>
                <w:szCs w:val="22"/>
              </w:rPr>
            </w:pPr>
            <w:r w:rsidRPr="009877A3">
              <w:rPr>
                <w:rFonts w:ascii="Arial" w:hAnsi="Arial" w:cs="Arial"/>
                <w:b/>
                <w:bCs/>
                <w:sz w:val="22"/>
                <w:szCs w:val="22"/>
              </w:rPr>
              <w:t>Totale lavori e forniture</w:t>
            </w:r>
          </w:p>
        </w:tc>
        <w:tc>
          <w:tcPr>
            <w:tcW w:w="851" w:type="dxa"/>
            <w:tcBorders>
              <w:righ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22.500,00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Spese tecniche + 4 % CNPAIA</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2.600,00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Responsabile del Procedimento</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322,22</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I.v.a. 21 % su arredi</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1.836,70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I.v.a. 10 % su lavori edili e impianti</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1.375,38</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I.v.a. 21% su spese tecniche</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546,00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sz w:val="22"/>
                <w:szCs w:val="22"/>
              </w:rPr>
            </w:pPr>
            <w:r w:rsidRPr="009877A3">
              <w:rPr>
                <w:rFonts w:ascii="Arial" w:hAnsi="Arial" w:cs="Arial"/>
                <w:sz w:val="22"/>
                <w:szCs w:val="22"/>
              </w:rPr>
              <w:t>Onorario collaudatore, geologo con sondaggi</w:t>
            </w:r>
          </w:p>
        </w:tc>
        <w:tc>
          <w:tcPr>
            <w:tcW w:w="851" w:type="dxa"/>
            <w:tcBorders>
              <w:righ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 xml:space="preserve">€ </w:t>
            </w:r>
          </w:p>
        </w:tc>
        <w:tc>
          <w:tcPr>
            <w:tcW w:w="1456" w:type="dxa"/>
            <w:tcBorders>
              <w:left w:val="nil"/>
            </w:tcBorders>
          </w:tcPr>
          <w:p w:rsidR="00B9488B" w:rsidRPr="009877A3" w:rsidRDefault="00B9488B" w:rsidP="00DB06C4">
            <w:pPr>
              <w:spacing w:line="276" w:lineRule="auto"/>
              <w:jc w:val="right"/>
              <w:rPr>
                <w:rFonts w:ascii="Arial" w:hAnsi="Arial" w:cs="Arial"/>
                <w:sz w:val="22"/>
                <w:szCs w:val="22"/>
              </w:rPr>
            </w:pPr>
            <w:r w:rsidRPr="009877A3">
              <w:rPr>
                <w:rFonts w:ascii="Arial" w:hAnsi="Arial" w:cs="Arial"/>
                <w:sz w:val="22"/>
                <w:szCs w:val="22"/>
              </w:rPr>
              <w:t>1.819,70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b/>
                <w:bCs/>
                <w:sz w:val="22"/>
                <w:szCs w:val="22"/>
              </w:rPr>
            </w:pPr>
            <w:r w:rsidRPr="009877A3">
              <w:rPr>
                <w:rFonts w:ascii="Arial" w:hAnsi="Arial" w:cs="Arial"/>
                <w:b/>
                <w:bCs/>
                <w:sz w:val="22"/>
                <w:szCs w:val="22"/>
              </w:rPr>
              <w:t>Totale Somme in Amministrazione</w:t>
            </w:r>
          </w:p>
        </w:tc>
        <w:tc>
          <w:tcPr>
            <w:tcW w:w="851" w:type="dxa"/>
            <w:tcBorders>
              <w:righ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8.500,00</w:t>
            </w:r>
          </w:p>
        </w:tc>
      </w:tr>
      <w:tr w:rsidR="00B9488B" w:rsidRPr="009877A3">
        <w:trPr>
          <w:jc w:val="center"/>
        </w:trPr>
        <w:tc>
          <w:tcPr>
            <w:tcW w:w="5143" w:type="dxa"/>
          </w:tcPr>
          <w:p w:rsidR="00B9488B" w:rsidRPr="009877A3" w:rsidRDefault="00B9488B" w:rsidP="00DB06C4">
            <w:pPr>
              <w:spacing w:line="276" w:lineRule="auto"/>
              <w:jc w:val="both"/>
              <w:rPr>
                <w:rFonts w:ascii="Arial" w:hAnsi="Arial" w:cs="Arial"/>
                <w:b/>
                <w:bCs/>
                <w:sz w:val="22"/>
                <w:szCs w:val="22"/>
              </w:rPr>
            </w:pPr>
            <w:r w:rsidRPr="009877A3">
              <w:rPr>
                <w:rFonts w:ascii="Arial" w:hAnsi="Arial" w:cs="Arial"/>
                <w:b/>
                <w:bCs/>
                <w:sz w:val="22"/>
                <w:szCs w:val="22"/>
              </w:rPr>
              <w:t>Importo Complessivo dell’Opera</w:t>
            </w:r>
          </w:p>
        </w:tc>
        <w:tc>
          <w:tcPr>
            <w:tcW w:w="851" w:type="dxa"/>
            <w:tcBorders>
              <w:righ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w:t>
            </w:r>
          </w:p>
        </w:tc>
        <w:tc>
          <w:tcPr>
            <w:tcW w:w="1456" w:type="dxa"/>
            <w:tcBorders>
              <w:left w:val="nil"/>
            </w:tcBorders>
          </w:tcPr>
          <w:p w:rsidR="00B9488B" w:rsidRPr="009877A3" w:rsidRDefault="00B9488B" w:rsidP="00DB06C4">
            <w:pPr>
              <w:spacing w:line="276" w:lineRule="auto"/>
              <w:jc w:val="right"/>
              <w:rPr>
                <w:rFonts w:ascii="Arial" w:hAnsi="Arial" w:cs="Arial"/>
                <w:b/>
                <w:bCs/>
                <w:sz w:val="22"/>
                <w:szCs w:val="22"/>
              </w:rPr>
            </w:pPr>
            <w:r w:rsidRPr="009877A3">
              <w:rPr>
                <w:rFonts w:ascii="Arial" w:hAnsi="Arial" w:cs="Arial"/>
                <w:b/>
                <w:bCs/>
                <w:sz w:val="22"/>
                <w:szCs w:val="22"/>
              </w:rPr>
              <w:t>31.000,00</w:t>
            </w:r>
          </w:p>
        </w:tc>
      </w:tr>
    </w:tbl>
    <w:p w:rsidR="00B9488B" w:rsidRPr="009877A3" w:rsidRDefault="00B9488B" w:rsidP="00B9488B">
      <w:pPr>
        <w:jc w:val="both"/>
        <w:rPr>
          <w:rFonts w:ascii="Arial" w:hAnsi="Arial" w:cs="Arial"/>
          <w:sz w:val="22"/>
          <w:szCs w:val="22"/>
        </w:rPr>
      </w:pPr>
    </w:p>
    <w:p w:rsidR="00001E3E" w:rsidRPr="009877A3" w:rsidRDefault="00B9488B" w:rsidP="00B9488B">
      <w:pPr>
        <w:jc w:val="both"/>
        <w:rPr>
          <w:rFonts w:ascii="Arial" w:hAnsi="Arial" w:cs="Arial"/>
          <w:sz w:val="22"/>
          <w:szCs w:val="22"/>
        </w:rPr>
      </w:pPr>
      <w:r w:rsidRPr="009877A3">
        <w:rPr>
          <w:rFonts w:ascii="Arial" w:hAnsi="Arial" w:cs="Arial"/>
          <w:sz w:val="22"/>
          <w:szCs w:val="22"/>
        </w:rPr>
        <w:t xml:space="preserve">DI DARE ATTO che l’opera </w:t>
      </w:r>
      <w:r w:rsidR="00001E3E" w:rsidRPr="009877A3">
        <w:rPr>
          <w:rFonts w:ascii="Arial" w:hAnsi="Arial" w:cs="Arial"/>
          <w:sz w:val="22"/>
          <w:szCs w:val="22"/>
        </w:rPr>
        <w:t>trova copertura finanziaria nel seguente modo:</w:t>
      </w:r>
    </w:p>
    <w:p w:rsidR="0048158A" w:rsidRPr="009877A3" w:rsidRDefault="00F17F2F" w:rsidP="0048158A">
      <w:pPr>
        <w:numPr>
          <w:ilvl w:val="0"/>
          <w:numId w:val="3"/>
        </w:numPr>
        <w:jc w:val="both"/>
        <w:rPr>
          <w:rFonts w:ascii="Arial" w:hAnsi="Arial" w:cs="Arial"/>
          <w:sz w:val="22"/>
          <w:szCs w:val="22"/>
        </w:rPr>
      </w:pPr>
      <w:r w:rsidRPr="009877A3">
        <w:rPr>
          <w:rFonts w:ascii="Arial" w:hAnsi="Arial" w:cs="Arial"/>
          <w:sz w:val="22"/>
          <w:szCs w:val="22"/>
        </w:rPr>
        <w:t xml:space="preserve"> € 1</w:t>
      </w:r>
      <w:r w:rsidR="00B9488B" w:rsidRPr="009877A3">
        <w:rPr>
          <w:rFonts w:ascii="Arial" w:hAnsi="Arial" w:cs="Arial"/>
          <w:sz w:val="22"/>
          <w:szCs w:val="22"/>
        </w:rPr>
        <w:t xml:space="preserve">0.000,00 </w:t>
      </w:r>
      <w:r w:rsidR="00BF1FEE" w:rsidRPr="009877A3">
        <w:rPr>
          <w:rFonts w:ascii="Arial" w:hAnsi="Arial" w:cs="Arial"/>
          <w:sz w:val="22"/>
          <w:szCs w:val="22"/>
        </w:rPr>
        <w:t>sul C</w:t>
      </w:r>
      <w:r w:rsidR="00001E3E" w:rsidRPr="009877A3">
        <w:rPr>
          <w:rFonts w:ascii="Arial" w:hAnsi="Arial" w:cs="Arial"/>
          <w:sz w:val="22"/>
          <w:szCs w:val="22"/>
        </w:rPr>
        <w:t>ap. 2792/26 (finanziamento del</w:t>
      </w:r>
      <w:r w:rsidRPr="009877A3">
        <w:rPr>
          <w:rFonts w:ascii="Arial" w:hAnsi="Arial" w:cs="Arial"/>
          <w:sz w:val="22"/>
          <w:szCs w:val="22"/>
        </w:rPr>
        <w:t xml:space="preserve"> B.I.M.</w:t>
      </w:r>
      <w:r w:rsidR="00001E3E" w:rsidRPr="009877A3">
        <w:rPr>
          <w:rFonts w:ascii="Arial" w:hAnsi="Arial" w:cs="Arial"/>
          <w:sz w:val="22"/>
          <w:szCs w:val="22"/>
        </w:rPr>
        <w:t xml:space="preserve">- </w:t>
      </w:r>
      <w:r w:rsidRPr="009877A3">
        <w:rPr>
          <w:rFonts w:ascii="Arial" w:hAnsi="Arial" w:cs="Arial"/>
          <w:sz w:val="22"/>
          <w:szCs w:val="22"/>
        </w:rPr>
        <w:t>nota n</w:t>
      </w:r>
      <w:r w:rsidR="00A51336" w:rsidRPr="009877A3">
        <w:rPr>
          <w:rFonts w:ascii="Arial" w:hAnsi="Arial" w:cs="Arial"/>
          <w:sz w:val="22"/>
          <w:szCs w:val="22"/>
        </w:rPr>
        <w:t>. 208 del 18 febbraio 2011 – Prot. 2154</w:t>
      </w:r>
      <w:r w:rsidRPr="009877A3">
        <w:rPr>
          <w:rFonts w:ascii="Arial" w:hAnsi="Arial" w:cs="Arial"/>
          <w:sz w:val="22"/>
          <w:szCs w:val="22"/>
        </w:rPr>
        <w:t>)</w:t>
      </w:r>
      <w:r w:rsidR="00A51336" w:rsidRPr="009877A3">
        <w:rPr>
          <w:rFonts w:ascii="Arial" w:hAnsi="Arial" w:cs="Arial"/>
          <w:sz w:val="22"/>
          <w:szCs w:val="22"/>
        </w:rPr>
        <w:t>;</w:t>
      </w:r>
    </w:p>
    <w:p w:rsidR="0048158A" w:rsidRPr="009877A3" w:rsidRDefault="00A51336" w:rsidP="0048158A">
      <w:pPr>
        <w:numPr>
          <w:ilvl w:val="0"/>
          <w:numId w:val="3"/>
        </w:numPr>
        <w:jc w:val="both"/>
        <w:rPr>
          <w:rFonts w:ascii="Arial" w:hAnsi="Arial" w:cs="Arial"/>
          <w:sz w:val="22"/>
          <w:szCs w:val="22"/>
        </w:rPr>
      </w:pPr>
      <w:r w:rsidRPr="009877A3">
        <w:rPr>
          <w:rFonts w:ascii="Arial" w:hAnsi="Arial" w:cs="Arial"/>
          <w:sz w:val="22"/>
          <w:szCs w:val="22"/>
        </w:rPr>
        <w:t xml:space="preserve">quanto </w:t>
      </w:r>
      <w:r w:rsidR="0048158A" w:rsidRPr="009877A3">
        <w:rPr>
          <w:rFonts w:ascii="Arial" w:hAnsi="Arial" w:cs="Arial"/>
          <w:sz w:val="22"/>
          <w:szCs w:val="22"/>
        </w:rPr>
        <w:t xml:space="preserve">alla differenza di € 21.000,00 sul Cap. 2948/13 del corrente Esercizio Finanziario, dando atto che la somma di Euro </w:t>
      </w:r>
      <w:r w:rsidR="0048158A" w:rsidRPr="009877A3">
        <w:rPr>
          <w:rFonts w:ascii="Arial" w:hAnsi="Arial" w:cs="Arial"/>
          <w:color w:val="000000"/>
          <w:sz w:val="22"/>
          <w:szCs w:val="22"/>
        </w:rPr>
        <w:t>1.686,76, occorrente per le Spese Tecniche dell’opera, risulta già impegnata (Impegni nn. 593, 594 e 638).</w:t>
      </w:r>
    </w:p>
    <w:p w:rsidR="00B9488B" w:rsidRPr="009877A3" w:rsidRDefault="00B9488B" w:rsidP="00B9488B">
      <w:pPr>
        <w:jc w:val="both"/>
        <w:rPr>
          <w:rFonts w:ascii="Arial" w:hAnsi="Arial" w:cs="Arial"/>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DI DARE MANDATO al Responsabile del Settore Lavori Pubblici tutta l’attività successiva alla presente approvazione e rela</w:t>
      </w:r>
      <w:r w:rsidR="00F17F2F" w:rsidRPr="009877A3">
        <w:rPr>
          <w:rFonts w:ascii="Arial" w:hAnsi="Arial" w:cs="Arial"/>
          <w:sz w:val="22"/>
          <w:szCs w:val="22"/>
        </w:rPr>
        <w:t>tiva all’affidamento dei lavori;</w:t>
      </w:r>
    </w:p>
    <w:p w:rsidR="00B9488B" w:rsidRPr="009877A3" w:rsidRDefault="00B9488B" w:rsidP="00B9488B">
      <w:pPr>
        <w:jc w:val="both"/>
        <w:rPr>
          <w:rFonts w:ascii="Arial" w:hAnsi="Arial" w:cs="Arial"/>
          <w:sz w:val="22"/>
          <w:szCs w:val="22"/>
        </w:rPr>
      </w:pPr>
    </w:p>
    <w:p w:rsidR="00A51336" w:rsidRPr="009877A3" w:rsidRDefault="00A51336" w:rsidP="00B9488B">
      <w:pPr>
        <w:jc w:val="both"/>
        <w:rPr>
          <w:rFonts w:ascii="Arial" w:hAnsi="Arial" w:cs="Arial"/>
          <w:sz w:val="22"/>
          <w:szCs w:val="22"/>
        </w:rPr>
      </w:pPr>
      <w:r w:rsidRPr="009877A3">
        <w:rPr>
          <w:rFonts w:ascii="Arial" w:hAnsi="Arial" w:cs="Arial"/>
          <w:sz w:val="22"/>
          <w:szCs w:val="22"/>
        </w:rPr>
        <w:t>DI DARE ATTO che il Responsabile del Procedimen</w:t>
      </w:r>
      <w:r w:rsidR="009877A3" w:rsidRPr="009877A3">
        <w:rPr>
          <w:rFonts w:ascii="Arial" w:hAnsi="Arial" w:cs="Arial"/>
          <w:sz w:val="22"/>
          <w:szCs w:val="22"/>
        </w:rPr>
        <w:t>to è il Geom. Giorgio Barcaroli;</w:t>
      </w:r>
    </w:p>
    <w:p w:rsidR="009877A3" w:rsidRPr="009877A3" w:rsidRDefault="009877A3" w:rsidP="00B9488B">
      <w:pPr>
        <w:jc w:val="both"/>
        <w:rPr>
          <w:rFonts w:ascii="Arial" w:hAnsi="Arial" w:cs="Arial"/>
          <w:sz w:val="22"/>
          <w:szCs w:val="22"/>
        </w:rPr>
      </w:pPr>
    </w:p>
    <w:p w:rsidR="00A51336" w:rsidRPr="009877A3" w:rsidRDefault="009877A3" w:rsidP="00B9488B">
      <w:pPr>
        <w:jc w:val="both"/>
        <w:rPr>
          <w:rFonts w:ascii="Arial" w:hAnsi="Arial" w:cs="Arial"/>
          <w:sz w:val="22"/>
          <w:szCs w:val="22"/>
        </w:rPr>
      </w:pPr>
      <w:r w:rsidRPr="009877A3">
        <w:rPr>
          <w:rFonts w:ascii="Arial" w:hAnsi="Arial" w:cs="Arial"/>
          <w:sz w:val="22"/>
          <w:szCs w:val="22"/>
        </w:rPr>
        <w:t>DI DARE ATTO INFINE che il CUP dell’opera è I19H11000520009</w:t>
      </w:r>
      <w:r w:rsidRPr="009877A3">
        <w:rPr>
          <w:rFonts w:ascii="Arial" w:hAnsi="Arial" w:cs="Arial"/>
          <w:b/>
          <w:bCs/>
          <w:sz w:val="22"/>
          <w:szCs w:val="22"/>
        </w:rPr>
        <w:t>.</w:t>
      </w:r>
    </w:p>
    <w:p w:rsidR="009877A3" w:rsidRPr="009877A3" w:rsidRDefault="009877A3" w:rsidP="00B9488B">
      <w:pPr>
        <w:jc w:val="both"/>
        <w:rPr>
          <w:rFonts w:ascii="Arial" w:hAnsi="Arial" w:cs="Arial"/>
          <w:sz w:val="22"/>
          <w:szCs w:val="22"/>
        </w:rPr>
      </w:pPr>
    </w:p>
    <w:p w:rsidR="00B9488B" w:rsidRPr="009877A3" w:rsidRDefault="00B9488B" w:rsidP="00B9488B">
      <w:pPr>
        <w:jc w:val="both"/>
        <w:rPr>
          <w:rFonts w:ascii="Arial" w:hAnsi="Arial" w:cs="Arial"/>
          <w:sz w:val="22"/>
          <w:szCs w:val="22"/>
        </w:rPr>
      </w:pPr>
      <w:r w:rsidRPr="009877A3">
        <w:rPr>
          <w:rFonts w:ascii="Arial" w:hAnsi="Arial" w:cs="Arial"/>
          <w:sz w:val="22"/>
          <w:szCs w:val="22"/>
        </w:rPr>
        <w:t>STANTE L’URGENZA</w:t>
      </w:r>
      <w:r w:rsidRPr="009877A3">
        <w:rPr>
          <w:rFonts w:ascii="Arial" w:hAnsi="Arial" w:cs="Arial"/>
          <w:b/>
          <w:bCs/>
          <w:sz w:val="22"/>
          <w:szCs w:val="22"/>
        </w:rPr>
        <w:t>,</w:t>
      </w:r>
      <w:r w:rsidRPr="009877A3">
        <w:rPr>
          <w:rFonts w:ascii="Arial" w:hAnsi="Arial" w:cs="Arial"/>
          <w:sz w:val="22"/>
          <w:szCs w:val="22"/>
        </w:rPr>
        <w:t xml:space="preserve"> con separata votazione, legalmente espressa:</w:t>
      </w:r>
    </w:p>
    <w:p w:rsidR="00B9488B" w:rsidRPr="009877A3" w:rsidRDefault="00B9488B" w:rsidP="00B9488B">
      <w:pPr>
        <w:jc w:val="both"/>
        <w:rPr>
          <w:rFonts w:ascii="Arial" w:hAnsi="Arial" w:cs="Arial"/>
          <w:sz w:val="22"/>
          <w:szCs w:val="22"/>
        </w:rPr>
      </w:pPr>
    </w:p>
    <w:tbl>
      <w:tblPr>
        <w:tblStyle w:val="rtf1NormalTable"/>
        <w:tblW w:w="0" w:type="auto"/>
        <w:tblInd w:w="0" w:type="dxa"/>
        <w:tblLook w:val="0000" w:firstRow="0" w:lastRow="0" w:firstColumn="0" w:lastColumn="0" w:noHBand="0" w:noVBand="0"/>
      </w:tblPr>
      <w:tblGrid>
        <w:gridCol w:w="9678"/>
      </w:tblGrid>
      <w:tr w:rsidR="00B9488B" w:rsidRPr="009877A3">
        <w:tc>
          <w:tcPr>
            <w:tcW w:w="10112" w:type="dxa"/>
            <w:tcBorders>
              <w:top w:val="nil"/>
              <w:left w:val="nil"/>
              <w:bottom w:val="nil"/>
              <w:right w:val="nil"/>
            </w:tcBorders>
          </w:tcPr>
          <w:tbl>
            <w:tblPr>
              <w:tblStyle w:val="rtf1NormalTable"/>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52"/>
            </w:tblGrid>
            <w:tr w:rsidR="00B9488B" w:rsidRPr="009877A3">
              <w:tc>
                <w:tcPr>
                  <w:tcW w:w="9881" w:type="dxa"/>
                  <w:tcBorders>
                    <w:top w:val="single" w:sz="4" w:space="0" w:color="000000"/>
                    <w:left w:val="single" w:sz="4" w:space="0" w:color="000000"/>
                    <w:bottom w:val="single" w:sz="4" w:space="0" w:color="000000"/>
                    <w:right w:val="single" w:sz="4" w:space="0" w:color="000000"/>
                  </w:tcBorders>
                </w:tcPr>
                <w:p w:rsidR="00B9488B" w:rsidRPr="009877A3" w:rsidRDefault="00B9488B" w:rsidP="00B9488B">
                  <w:pPr>
                    <w:spacing w:afterAutospacing="1"/>
                    <w:jc w:val="center"/>
                    <w:rPr>
                      <w:rFonts w:ascii="Arial" w:hAnsi="Arial" w:cs="Arial"/>
                      <w:b/>
                      <w:bCs/>
                      <w:sz w:val="22"/>
                      <w:szCs w:val="22"/>
                      <w:lang w:eastAsia="en-US"/>
                    </w:rPr>
                  </w:pPr>
                  <w:r w:rsidRPr="009877A3">
                    <w:rPr>
                      <w:rFonts w:ascii="Arial" w:hAnsi="Arial" w:cs="Arial"/>
                      <w:b/>
                      <w:bCs/>
                      <w:sz w:val="22"/>
                      <w:szCs w:val="22"/>
                      <w:lang w:eastAsia="en-US"/>
                    </w:rPr>
                    <w:t>DELIBERA</w:t>
                  </w:r>
                </w:p>
              </w:tc>
            </w:tr>
          </w:tbl>
          <w:p w:rsidR="00B9488B" w:rsidRPr="009877A3" w:rsidRDefault="00B9488B" w:rsidP="00DB06C4">
            <w:pPr>
              <w:jc w:val="center"/>
              <w:rPr>
                <w:rFonts w:ascii="Arial" w:hAnsi="Arial" w:cs="Arial"/>
                <w:b/>
                <w:bCs/>
                <w:sz w:val="22"/>
                <w:szCs w:val="22"/>
              </w:rPr>
            </w:pPr>
          </w:p>
        </w:tc>
      </w:tr>
    </w:tbl>
    <w:p w:rsidR="00B9488B" w:rsidRPr="009877A3" w:rsidRDefault="00B9488B" w:rsidP="00B9488B">
      <w:pPr>
        <w:jc w:val="both"/>
        <w:rPr>
          <w:rFonts w:ascii="Arial" w:hAnsi="Arial" w:cs="Arial"/>
          <w:sz w:val="22"/>
          <w:szCs w:val="22"/>
        </w:rPr>
      </w:pPr>
    </w:p>
    <w:p w:rsidR="00CE5A2A" w:rsidRDefault="00B9488B" w:rsidP="00B9488B">
      <w:pPr>
        <w:jc w:val="both"/>
        <w:rPr>
          <w:rFonts w:ascii="Arial" w:hAnsi="Arial" w:cs="Arial"/>
          <w:sz w:val="22"/>
          <w:szCs w:val="22"/>
        </w:rPr>
      </w:pPr>
      <w:r w:rsidRPr="009877A3">
        <w:rPr>
          <w:rFonts w:ascii="Arial" w:hAnsi="Arial" w:cs="Arial"/>
          <w:sz w:val="22"/>
          <w:szCs w:val="22"/>
        </w:rPr>
        <w:t>DI RENDERE la presente immediatamente esecutiva ai sensi del comma 4 dell’art.134 del D.Lgs. 267/2000 e successive modifiche ed integrazioni.</w:t>
      </w:r>
    </w:p>
    <w:p w:rsidR="00CE5A2A" w:rsidRPr="009877A3" w:rsidRDefault="00CE5A2A" w:rsidP="00B9488B">
      <w:pPr>
        <w:jc w:val="both"/>
        <w:rPr>
          <w:rFonts w:ascii="Arial" w:hAnsi="Arial" w:cs="Arial"/>
          <w:sz w:val="22"/>
          <w:szCs w:val="22"/>
        </w:rPr>
      </w:pPr>
      <w:r>
        <w:rPr>
          <w:rFonts w:ascii="Arial" w:hAnsi="Arial" w:cs="Arial"/>
          <w:sz w:val="22"/>
          <w:szCs w:val="22"/>
        </w:rPr>
        <w:br w:type="page"/>
      </w:r>
    </w:p>
    <w:tbl>
      <w:tblPr>
        <w:tblStyle w:val="rtf1NormalTable"/>
        <w:tblW w:w="0" w:type="auto"/>
        <w:tblInd w:w="0" w:type="dxa"/>
        <w:tblCellMar>
          <w:left w:w="70" w:type="dxa"/>
          <w:right w:w="70" w:type="dxa"/>
        </w:tblCellMar>
        <w:tblLook w:val="0000" w:firstRow="0" w:lastRow="0" w:firstColumn="0" w:lastColumn="0" w:noHBand="0" w:noVBand="0"/>
      </w:tblPr>
      <w:tblGrid>
        <w:gridCol w:w="3670"/>
        <w:gridCol w:w="540"/>
        <w:gridCol w:w="4433"/>
      </w:tblGrid>
      <w:tr w:rsidR="00CE5A2A" w:rsidRPr="004C4395">
        <w:tblPrEx>
          <w:tblCellMar>
            <w:top w:w="0" w:type="dxa"/>
            <w:bottom w:w="0" w:type="dxa"/>
          </w:tblCellMar>
        </w:tblPrEx>
        <w:tc>
          <w:tcPr>
            <w:tcW w:w="8643" w:type="dxa"/>
            <w:gridSpan w:val="3"/>
            <w:shd w:val="clear" w:color="auto" w:fill="E6E6E6"/>
          </w:tcPr>
          <w:p w:rsidR="00CE5A2A" w:rsidRPr="004C4395" w:rsidRDefault="00CE5A2A">
            <w:pPr>
              <w:jc w:val="center"/>
              <w:rPr>
                <w:rFonts w:ascii="Century Gothic" w:hAnsi="Century Gothic" w:cs="Century Gothic"/>
                <w:sz w:val="18"/>
                <w:szCs w:val="18"/>
              </w:rPr>
            </w:pPr>
            <w:r w:rsidRPr="004C4395">
              <w:rPr>
                <w:rFonts w:ascii="Century Gothic" w:hAnsi="Century Gothic" w:cs="Century Gothic"/>
                <w:b/>
                <w:bCs/>
                <w:smallCaps/>
                <w:imprint/>
                <w:sz w:val="18"/>
                <w:szCs w:val="18"/>
              </w:rPr>
              <w:t>Pareri Espressi Ai Sensi Del Decreto Legislativo 18 agosto 2000, n. 267</w:t>
            </w:r>
          </w:p>
        </w:tc>
      </w:tr>
      <w:tr w:rsidR="00CE5A2A" w:rsidRPr="004C4395">
        <w:tblPrEx>
          <w:tblCellMar>
            <w:top w:w="0" w:type="dxa"/>
            <w:bottom w:w="0" w:type="dxa"/>
          </w:tblCellMar>
        </w:tblPrEx>
        <w:tc>
          <w:tcPr>
            <w:tcW w:w="8643" w:type="dxa"/>
            <w:gridSpan w:val="3"/>
          </w:tcPr>
          <w:p w:rsidR="00CE5A2A" w:rsidRPr="004C4395" w:rsidRDefault="00CE5A2A">
            <w:pPr>
              <w:jc w:val="both"/>
              <w:rPr>
                <w:rFonts w:ascii="Century Gothic" w:hAnsi="Century Gothic" w:cs="Century Gothic"/>
                <w:sz w:val="18"/>
                <w:szCs w:val="18"/>
              </w:rPr>
            </w:pPr>
            <w:r w:rsidRPr="004C4395">
              <w:rPr>
                <w:rFonts w:ascii="Century Gothic" w:hAnsi="Century Gothic" w:cs="Century Gothic"/>
                <w:sz w:val="18"/>
                <w:szCs w:val="18"/>
              </w:rPr>
              <w:t>Sulla corrispondente proposta della presente deliberazione è stato espresso, ai sensi dell'art. 49, il seguente parere da parte del Responsabile preposto all'istruttoria dell’atto.</w:t>
            </w:r>
          </w:p>
        </w:tc>
      </w:tr>
      <w:tr w:rsidR="00CE5A2A" w:rsidRPr="004C4395">
        <w:tblPrEx>
          <w:tblCellMar>
            <w:top w:w="0" w:type="dxa"/>
            <w:bottom w:w="0" w:type="dxa"/>
          </w:tblCellMar>
        </w:tblPrEx>
        <w:tc>
          <w:tcPr>
            <w:tcW w:w="3670" w:type="dxa"/>
          </w:tcPr>
          <w:p w:rsidR="00CE5A2A" w:rsidRPr="004C4395" w:rsidRDefault="00CE5A2A">
            <w:pPr>
              <w:rPr>
                <w:rFonts w:ascii="Century Gothic" w:hAnsi="Century Gothic" w:cs="Century Gothic"/>
                <w:b/>
                <w:bCs/>
                <w:sz w:val="18"/>
                <w:szCs w:val="18"/>
              </w:rPr>
            </w:pPr>
            <w:r w:rsidRPr="004C4395">
              <w:rPr>
                <w:rFonts w:ascii="Century Gothic" w:hAnsi="Century Gothic" w:cs="Century Gothic"/>
                <w:b/>
                <w:bCs/>
                <w:sz w:val="18"/>
                <w:szCs w:val="18"/>
              </w:rPr>
              <w:t xml:space="preserve">FAVOREVOLE: </w:t>
            </w:r>
          </w:p>
          <w:p w:rsidR="00CE5A2A" w:rsidRPr="004C4395" w:rsidRDefault="00CE5A2A">
            <w:pPr>
              <w:rPr>
                <w:rFonts w:ascii="Century Gothic" w:hAnsi="Century Gothic" w:cs="Century Gothic"/>
                <w:sz w:val="18"/>
                <w:szCs w:val="18"/>
              </w:rPr>
            </w:pPr>
            <w:r w:rsidRPr="004C4395">
              <w:rPr>
                <w:rFonts w:ascii="Century Gothic" w:hAnsi="Century Gothic" w:cs="Century Gothic"/>
                <w:b/>
                <w:bCs/>
                <w:sz w:val="18"/>
                <w:szCs w:val="18"/>
              </w:rPr>
              <w:t>in ordine alla regolarità Contabile</w:t>
            </w:r>
          </w:p>
        </w:tc>
        <w:tc>
          <w:tcPr>
            <w:tcW w:w="540" w:type="dxa"/>
          </w:tcPr>
          <w:p w:rsidR="00CE5A2A" w:rsidRPr="004C4395" w:rsidRDefault="00CE5A2A">
            <w:pPr>
              <w:rPr>
                <w:rFonts w:ascii="Century Gothic" w:hAnsi="Century Gothic" w:cs="Century Gothic"/>
                <w:sz w:val="18"/>
                <w:szCs w:val="18"/>
              </w:rPr>
            </w:pPr>
          </w:p>
          <w:p w:rsidR="00CE5A2A" w:rsidRPr="004C4395" w:rsidRDefault="00CE5A2A">
            <w:pPr>
              <w:jc w:val="center"/>
              <w:rPr>
                <w:rFonts w:ascii="Century Gothic" w:hAnsi="Century Gothic" w:cs="Century Gothic"/>
                <w:b/>
                <w:bCs/>
                <w:sz w:val="18"/>
                <w:szCs w:val="18"/>
              </w:rPr>
            </w:pPr>
            <w:r w:rsidRPr="004C4395">
              <w:rPr>
                <w:rFonts w:ascii="Century Gothic" w:hAnsi="Century Gothic" w:cs="Century Gothic"/>
                <w:b/>
                <w:bCs/>
                <w:sz w:val="18"/>
                <w:szCs w:val="18"/>
              </w:rPr>
              <w:t>f.to</w:t>
            </w:r>
          </w:p>
        </w:tc>
        <w:tc>
          <w:tcPr>
            <w:tcW w:w="4433" w:type="dxa"/>
          </w:tcPr>
          <w:p w:rsidR="00CE5A2A" w:rsidRPr="004C4395" w:rsidRDefault="00CE5A2A">
            <w:pPr>
              <w:rPr>
                <w:rFonts w:ascii="Century Gothic" w:hAnsi="Century Gothic" w:cs="Century Gothic"/>
                <w:sz w:val="18"/>
                <w:szCs w:val="18"/>
              </w:rPr>
            </w:pPr>
          </w:p>
          <w:p w:rsidR="00CE5A2A" w:rsidRPr="004C4395" w:rsidRDefault="00CE5A2A">
            <w:pPr>
              <w:rPr>
                <w:rFonts w:ascii="Century Gothic" w:hAnsi="Century Gothic" w:cs="Century Gothic"/>
                <w:sz w:val="18"/>
                <w:szCs w:val="18"/>
              </w:rPr>
            </w:pPr>
            <w:r w:rsidRPr="004C4395">
              <w:rPr>
                <w:rFonts w:ascii="Century Gothic" w:hAnsi="Century Gothic" w:cs="Century Gothic"/>
                <w:sz w:val="18"/>
                <w:szCs w:val="18"/>
              </w:rPr>
              <w:t>Rag. M. Gabriella DI GIOVANNANTONIO</w:t>
            </w:r>
          </w:p>
        </w:tc>
      </w:tr>
      <w:tr w:rsidR="00CE5A2A" w:rsidRPr="004C4395">
        <w:tblPrEx>
          <w:tblCellMar>
            <w:top w:w="0" w:type="dxa"/>
            <w:bottom w:w="0" w:type="dxa"/>
          </w:tblCellMar>
        </w:tblPrEx>
        <w:tc>
          <w:tcPr>
            <w:tcW w:w="3670" w:type="dxa"/>
          </w:tcPr>
          <w:p w:rsidR="00CE5A2A" w:rsidRPr="004C4395" w:rsidRDefault="00CE5A2A">
            <w:pPr>
              <w:rPr>
                <w:rFonts w:ascii="Century Gothic" w:hAnsi="Century Gothic" w:cs="Century Gothic"/>
                <w:b/>
                <w:bCs/>
                <w:sz w:val="18"/>
                <w:szCs w:val="18"/>
              </w:rPr>
            </w:pPr>
            <w:r w:rsidRPr="004C4395">
              <w:rPr>
                <w:rFonts w:ascii="Century Gothic" w:hAnsi="Century Gothic" w:cs="Century Gothic"/>
                <w:b/>
                <w:bCs/>
                <w:sz w:val="18"/>
                <w:szCs w:val="18"/>
              </w:rPr>
              <w:t xml:space="preserve">FAVOREVOLE: </w:t>
            </w:r>
          </w:p>
          <w:p w:rsidR="00CE5A2A" w:rsidRPr="004C4395" w:rsidRDefault="00CE5A2A">
            <w:pPr>
              <w:rPr>
                <w:rFonts w:ascii="Century Gothic" w:hAnsi="Century Gothic" w:cs="Century Gothic"/>
                <w:sz w:val="18"/>
                <w:szCs w:val="18"/>
              </w:rPr>
            </w:pPr>
            <w:r w:rsidRPr="004C4395">
              <w:rPr>
                <w:rFonts w:ascii="Century Gothic" w:hAnsi="Century Gothic" w:cs="Century Gothic"/>
                <w:b/>
                <w:bCs/>
                <w:sz w:val="18"/>
                <w:szCs w:val="18"/>
              </w:rPr>
              <w:t>in ordine alla regolarità Tecnica</w:t>
            </w:r>
          </w:p>
        </w:tc>
        <w:tc>
          <w:tcPr>
            <w:tcW w:w="540" w:type="dxa"/>
          </w:tcPr>
          <w:p w:rsidR="00CE5A2A" w:rsidRPr="004C4395" w:rsidRDefault="00CE5A2A">
            <w:pPr>
              <w:rPr>
                <w:rFonts w:ascii="Century Gothic" w:hAnsi="Century Gothic" w:cs="Century Gothic"/>
                <w:sz w:val="18"/>
                <w:szCs w:val="18"/>
              </w:rPr>
            </w:pPr>
          </w:p>
          <w:p w:rsidR="00CE5A2A" w:rsidRPr="004C4395" w:rsidRDefault="00CE5A2A">
            <w:pPr>
              <w:jc w:val="center"/>
              <w:rPr>
                <w:rFonts w:ascii="Century Gothic" w:hAnsi="Century Gothic" w:cs="Century Gothic"/>
                <w:b/>
                <w:bCs/>
                <w:sz w:val="18"/>
                <w:szCs w:val="18"/>
              </w:rPr>
            </w:pPr>
            <w:r w:rsidRPr="004C4395">
              <w:rPr>
                <w:rFonts w:ascii="Century Gothic" w:hAnsi="Century Gothic" w:cs="Century Gothic"/>
                <w:b/>
                <w:bCs/>
                <w:sz w:val="18"/>
                <w:szCs w:val="18"/>
              </w:rPr>
              <w:t>f.to</w:t>
            </w:r>
          </w:p>
        </w:tc>
        <w:tc>
          <w:tcPr>
            <w:tcW w:w="4433" w:type="dxa"/>
          </w:tcPr>
          <w:p w:rsidR="00CE5A2A" w:rsidRPr="004C4395" w:rsidRDefault="00CE5A2A">
            <w:pPr>
              <w:rPr>
                <w:rFonts w:ascii="Century Gothic" w:hAnsi="Century Gothic" w:cs="Century Gothic"/>
                <w:sz w:val="18"/>
                <w:szCs w:val="18"/>
              </w:rPr>
            </w:pPr>
          </w:p>
          <w:p w:rsidR="00CE5A2A" w:rsidRPr="004C4395" w:rsidRDefault="00CE5A2A">
            <w:pPr>
              <w:rPr>
                <w:rFonts w:ascii="Century Gothic" w:hAnsi="Century Gothic" w:cs="Century Gothic"/>
                <w:sz w:val="18"/>
                <w:szCs w:val="18"/>
              </w:rPr>
            </w:pPr>
            <w:r w:rsidRPr="004C4395">
              <w:rPr>
                <w:rFonts w:ascii="Century Gothic" w:hAnsi="Century Gothic" w:cs="Century Gothic"/>
                <w:sz w:val="18"/>
                <w:szCs w:val="18"/>
              </w:rPr>
              <w:t>Geom. Giorgio BARCAROLI</w:t>
            </w:r>
          </w:p>
        </w:tc>
      </w:tr>
    </w:tbl>
    <w:p w:rsidR="00CE5A2A" w:rsidRDefault="00CE5A2A">
      <w:pPr>
        <w:rPr>
          <w:sz w:val="22"/>
          <w:szCs w:val="22"/>
        </w:rPr>
      </w:pPr>
    </w:p>
    <w:p w:rsidR="00B9488B" w:rsidRPr="009877A3" w:rsidRDefault="00B9488B" w:rsidP="00B9488B">
      <w:pPr>
        <w:jc w:val="both"/>
        <w:rPr>
          <w:rFonts w:ascii="Arial" w:hAnsi="Arial" w:cs="Arial"/>
          <w:sz w:val="22"/>
          <w:szCs w:val="22"/>
        </w:rPr>
      </w:pPr>
    </w:p>
    <w:p w:rsidR="00B9488B" w:rsidRPr="009877A3" w:rsidRDefault="00B9488B">
      <w:pPr>
        <w:rPr>
          <w:rFonts w:ascii="Arial" w:hAnsi="Arial" w:cs="Arial"/>
          <w:sz w:val="22"/>
          <w:szCs w:val="22"/>
        </w:rPr>
      </w:pPr>
    </w:p>
    <w:p w:rsidR="00DC5967" w:rsidRDefault="00DC5967">
      <w:pPr>
        <w:widowControl w:val="0"/>
        <w:rPr>
          <w:rFonts w:ascii="Century Gothic" w:hAnsi="Century Gothic" w:cs="Century Gothic"/>
          <w:sz w:val="20"/>
          <w:szCs w:val="20"/>
        </w:rPr>
      </w:pPr>
    </w:p>
    <w:p w:rsidR="00A137EF" w:rsidRDefault="00A137EF">
      <w:pPr>
        <w:pStyle w:val="Titolo1"/>
        <w:ind w:firstLine="0"/>
        <w:jc w:val="center"/>
        <w:rPr>
          <w:rFonts w:ascii="Century Gothic" w:hAnsi="Century Gothic" w:cs="Century Gothic"/>
          <w:imprint/>
          <w:sz w:val="24"/>
          <w:szCs w:val="24"/>
        </w:rPr>
      </w:pPr>
    </w:p>
    <w:p w:rsidR="00A137EF" w:rsidRDefault="00A137EF">
      <w:pPr>
        <w:pStyle w:val="Titolo1"/>
        <w:ind w:firstLine="0"/>
        <w:jc w:val="center"/>
        <w:rPr>
          <w:rFonts w:ascii="Century Gothic" w:hAnsi="Century Gothic" w:cs="Century Gothic"/>
          <w:imprint/>
          <w:sz w:val="24"/>
          <w:szCs w:val="24"/>
        </w:rPr>
      </w:pPr>
    </w:p>
    <w:p w:rsidR="00DC5967" w:rsidRDefault="00DC5967">
      <w:pPr>
        <w:pStyle w:val="Titolo1"/>
        <w:ind w:firstLine="0"/>
        <w:jc w:val="center"/>
        <w:rPr>
          <w:rFonts w:ascii="Century Gothic" w:hAnsi="Century Gothic" w:cs="Century Gothic"/>
          <w:imprint/>
          <w:sz w:val="24"/>
          <w:szCs w:val="24"/>
        </w:rPr>
      </w:pPr>
      <w:r>
        <w:rPr>
          <w:rFonts w:ascii="Century Gothic" w:hAnsi="Century Gothic" w:cs="Century Gothic"/>
          <w:imprint/>
          <w:sz w:val="24"/>
          <w:szCs w:val="24"/>
        </w:rPr>
        <w:t>Il Presidente</w:t>
      </w:r>
    </w:p>
    <w:p w:rsidR="00DC5967" w:rsidRDefault="00DC5967">
      <w:pPr>
        <w:widowControl w:val="0"/>
        <w:rPr>
          <w:rFonts w:ascii="Century Gothic" w:hAnsi="Century Gothic" w:cs="Century Gothic"/>
          <w:i/>
          <w:iCs/>
          <w:sz w:val="20"/>
          <w:szCs w:val="20"/>
        </w:rPr>
      </w:pPr>
      <w:r>
        <w:rPr>
          <w:rFonts w:ascii="Century Gothic" w:hAnsi="Century Gothic" w:cs="Century Gothic"/>
          <w:i/>
          <w:iCs/>
          <w:sz w:val="22"/>
          <w:szCs w:val="22"/>
        </w:rPr>
        <w:t xml:space="preserve">                                               </w:t>
      </w:r>
      <w:r w:rsidR="000C67F2">
        <w:rPr>
          <w:rFonts w:ascii="Century Gothic" w:hAnsi="Century Gothic" w:cs="Century Gothic"/>
          <w:i/>
          <w:iCs/>
          <w:sz w:val="22"/>
          <w:szCs w:val="22"/>
        </w:rPr>
        <w:t xml:space="preserve">  </w:t>
      </w:r>
      <w:r>
        <w:rPr>
          <w:rFonts w:ascii="Century Gothic" w:hAnsi="Century Gothic" w:cs="Century Gothic"/>
          <w:i/>
          <w:iCs/>
          <w:sz w:val="22"/>
          <w:szCs w:val="22"/>
        </w:rPr>
        <w:t xml:space="preserve">     f.to DI MARCO Vincenzo</w:t>
      </w:r>
    </w:p>
    <w:p w:rsidR="00DC5967" w:rsidRDefault="00DC5967">
      <w:pPr>
        <w:widowControl w:val="0"/>
        <w:ind w:firstLine="2913"/>
        <w:rPr>
          <w:rFonts w:ascii="Century Gothic" w:hAnsi="Century Gothic" w:cs="Century Gothic"/>
          <w:sz w:val="20"/>
          <w:szCs w:val="20"/>
        </w:rPr>
      </w:pPr>
    </w:p>
    <w:p w:rsidR="00DC5967" w:rsidRDefault="00DC5967">
      <w:pPr>
        <w:widowControl w:val="0"/>
        <w:ind w:firstLine="2913"/>
        <w:rPr>
          <w:rFonts w:ascii="Century Gothic" w:hAnsi="Century Gothic" w:cs="Century Gothic"/>
          <w:sz w:val="20"/>
          <w:szCs w:val="20"/>
        </w:rPr>
      </w:pPr>
    </w:p>
    <w:p w:rsidR="00DC5967" w:rsidRDefault="00DC5967">
      <w:pPr>
        <w:widowControl w:val="0"/>
        <w:ind w:firstLine="2913"/>
        <w:rPr>
          <w:rFonts w:ascii="Century Gothic" w:hAnsi="Century Gothic" w:cs="Century Gothic"/>
          <w:sz w:val="20"/>
          <w:szCs w:val="20"/>
        </w:rPr>
      </w:pPr>
    </w:p>
    <w:p w:rsidR="00DC5967" w:rsidRDefault="00DC5967">
      <w:pPr>
        <w:pStyle w:val="Corpodeltesto"/>
        <w:rPr>
          <w:rFonts w:ascii="Century Gothic" w:hAnsi="Century Gothic" w:cs="Century Gothic"/>
          <w:b/>
          <w:bCs/>
          <w:caps/>
          <w:imprint/>
          <w:sz w:val="24"/>
          <w:szCs w:val="24"/>
        </w:rPr>
      </w:pPr>
      <w:r>
        <w:rPr>
          <w:rFonts w:ascii="Century Gothic" w:hAnsi="Century Gothic" w:cs="Century Gothic"/>
          <w:b/>
          <w:bCs/>
          <w:caps/>
          <w:imprint/>
          <w:sz w:val="24"/>
          <w:szCs w:val="24"/>
        </w:rPr>
        <w:t xml:space="preserve">Il Segretario Comunale                </w:t>
      </w:r>
      <w:r>
        <w:rPr>
          <w:rFonts w:ascii="Century Gothic" w:hAnsi="Century Gothic" w:cs="Century Gothic"/>
          <w:b/>
          <w:bCs/>
          <w:caps/>
          <w:imprint/>
          <w:sz w:val="24"/>
          <w:szCs w:val="24"/>
        </w:rPr>
        <w:tab/>
        <w:t xml:space="preserve">                 L'Assessore Anziano</w:t>
      </w:r>
    </w:p>
    <w:p w:rsidR="00DC5967" w:rsidRDefault="00DC5967">
      <w:pPr>
        <w:widowControl w:val="0"/>
        <w:rPr>
          <w:rFonts w:ascii="Century Gothic" w:hAnsi="Century Gothic" w:cs="Century Gothic"/>
          <w:i/>
          <w:iCs/>
          <w:sz w:val="22"/>
          <w:szCs w:val="22"/>
        </w:rPr>
      </w:pPr>
      <w:r>
        <w:rPr>
          <w:rFonts w:ascii="Century Gothic" w:hAnsi="Century Gothic" w:cs="Century Gothic"/>
          <w:i/>
          <w:iCs/>
          <w:sz w:val="22"/>
          <w:szCs w:val="22"/>
        </w:rPr>
        <w:t xml:space="preserve">f.to Dott.ssa Tiziana PICCIONI                                     </w:t>
      </w:r>
      <w:r w:rsidR="000C67F2">
        <w:rPr>
          <w:rFonts w:ascii="Century Gothic" w:hAnsi="Century Gothic" w:cs="Century Gothic"/>
          <w:i/>
          <w:iCs/>
          <w:sz w:val="22"/>
          <w:szCs w:val="22"/>
        </w:rPr>
        <w:t xml:space="preserve"> </w:t>
      </w:r>
      <w:r>
        <w:rPr>
          <w:rFonts w:ascii="Century Gothic" w:hAnsi="Century Gothic" w:cs="Century Gothic"/>
          <w:i/>
          <w:iCs/>
          <w:sz w:val="22"/>
          <w:szCs w:val="22"/>
        </w:rPr>
        <w:t xml:space="preserve">   f.to DELLI COMPAGNI Bruno</w:t>
      </w:r>
    </w:p>
    <w:p w:rsidR="00DC5967" w:rsidRDefault="00DC5967">
      <w:pPr>
        <w:widowControl w:val="0"/>
        <w:rPr>
          <w:rFonts w:ascii="Century Gothic" w:hAnsi="Century Gothic" w:cs="Century Gothic"/>
          <w:sz w:val="20"/>
          <w:szCs w:val="20"/>
        </w:rPr>
      </w:pPr>
    </w:p>
    <w:p w:rsidR="00DC5967" w:rsidRDefault="00DC5967">
      <w:pPr>
        <w:widowControl w:val="0"/>
        <w:rPr>
          <w:rFonts w:ascii="Century Gothic" w:hAnsi="Century Gothic" w:cs="Century Gothic"/>
          <w:sz w:val="20"/>
          <w:szCs w:val="20"/>
        </w:rPr>
      </w:pPr>
    </w:p>
    <w:p w:rsidR="00DC5967" w:rsidRDefault="00DC5967">
      <w:pPr>
        <w:widowControl w:val="0"/>
        <w:rPr>
          <w:rFonts w:ascii="Century Gothic" w:hAnsi="Century Gothic" w:cs="Century Gothic"/>
          <w:sz w:val="20"/>
          <w:szCs w:val="20"/>
        </w:rPr>
      </w:pPr>
      <w:r>
        <w:rPr>
          <w:rFonts w:ascii="Century Gothic" w:hAnsi="Century Gothic" w:cs="Century Gothic"/>
          <w:sz w:val="20"/>
          <w:szCs w:val="20"/>
        </w:rPr>
        <w:br w:type="page"/>
      </w:r>
      <w:r w:rsidR="00AB7E9A">
        <w:rPr>
          <w:noProof/>
        </w:rPr>
      </w:r>
      <w:r w:rsidR="00E95F14" w:rsidRPr="00077EF6">
        <w:rPr>
          <w:rFonts w:ascii="Century Gothic" w:hAnsi="Century Gothic" w:cs="Century Gothic"/>
          <w:sz w:val="20"/>
          <w:szCs w:val="20"/>
        </w:rPr>
        <w:pict>
          <v:group id="_x0000_s1033" style="width:468pt;height:187.45pt;mso-position-horizontal-relative:char;mso-position-vertical-relative:line" coordorigin="2443,-1144" coordsize="7200,2867">
            <o:lock v:ext="edit" rotation="t" aspectratio="t" position="t"/>
            <v:shape id="_x0000_s1034" type="#_x0000_t75" style="position:absolute;left:2443;top:-1144;width:7200;height:2867" o:preferrelative="f">
              <v:fill o:detectmouseclick="t"/>
              <v:path o:extrusionok="t" o:connecttype="none"/>
              <o:lock v:ext="edit" text="t"/>
            </v:shape>
            <v:roundrect id="_x0000_s1035" style="position:absolute;left:2443;top:-938;width:7200;height:2536" arcsize="10923f" strokecolor="#969696">
              <v:textbox>
                <w:txbxContent>
                  <w:p w:rsidR="00077EF6" w:rsidRDefault="00077EF6" w:rsidP="00077EF6">
                    <w:pPr>
                      <w:widowControl w:val="0"/>
                      <w:jc w:val="center"/>
                      <w:rPr>
                        <w:rFonts w:ascii="Century Gothic" w:hAnsi="Century Gothic" w:cs="Century Gothic"/>
                        <w:b/>
                        <w:bCs/>
                        <w:sz w:val="22"/>
                        <w:szCs w:val="22"/>
                      </w:rPr>
                    </w:pPr>
                    <w:r>
                      <w:rPr>
                        <w:rFonts w:ascii="Century Gothic" w:hAnsi="Century Gothic" w:cs="Century Gothic"/>
                        <w:b/>
                        <w:bCs/>
                        <w:sz w:val="22"/>
                        <w:szCs w:val="22"/>
                      </w:rPr>
                      <w:t>CERTIFICATO DI PUBBLICAZIONE</w:t>
                    </w:r>
                  </w:p>
                  <w:p w:rsidR="00077EF6" w:rsidRDefault="00077EF6" w:rsidP="00077EF6">
                    <w:pPr>
                      <w:widowControl w:val="0"/>
                      <w:jc w:val="center"/>
                      <w:rPr>
                        <w:rFonts w:ascii="Century Gothic" w:hAnsi="Century Gothic" w:cs="Century Gothic"/>
                        <w:smallCaps/>
                        <w:sz w:val="22"/>
                        <w:szCs w:val="22"/>
                      </w:rPr>
                    </w:pPr>
                  </w:p>
                  <w:p w:rsidR="00077EF6" w:rsidRPr="00077EF6" w:rsidRDefault="00077EF6" w:rsidP="00077EF6">
                    <w:pPr>
                      <w:widowControl w:val="0"/>
                      <w:jc w:val="both"/>
                      <w:rPr>
                        <w:rFonts w:ascii="Century Gothic" w:hAnsi="Century Gothic" w:cs="Century Gothic"/>
                        <w:sz w:val="22"/>
                        <w:szCs w:val="22"/>
                      </w:rPr>
                    </w:pPr>
                    <w:r w:rsidRPr="00077EF6">
                      <w:rPr>
                        <w:rFonts w:ascii="Century Gothic" w:hAnsi="Century Gothic" w:cs="Century Gothic"/>
                        <w:sz w:val="22"/>
                        <w:szCs w:val="22"/>
                      </w:rPr>
                      <w:t xml:space="preserve">SI </w:t>
                    </w:r>
                    <w:r w:rsidRPr="00077EF6">
                      <w:rPr>
                        <w:rFonts w:ascii="Century Gothic" w:hAnsi="Century Gothic" w:cs="Century Gothic"/>
                        <w:caps/>
                        <w:sz w:val="22"/>
                        <w:szCs w:val="22"/>
                      </w:rPr>
                      <w:t>ATTESTA</w:t>
                    </w:r>
                    <w:r w:rsidRPr="00077EF6">
                      <w:rPr>
                        <w:rFonts w:ascii="Century Gothic" w:hAnsi="Century Gothic" w:cs="Century Gothic"/>
                        <w:b/>
                        <w:bCs/>
                        <w:caps/>
                        <w:sz w:val="22"/>
                        <w:szCs w:val="22"/>
                      </w:rPr>
                      <w:t xml:space="preserve"> </w:t>
                    </w:r>
                    <w:r w:rsidRPr="00077EF6">
                      <w:rPr>
                        <w:rFonts w:ascii="Century Gothic" w:hAnsi="Century Gothic" w:cs="Century Gothic"/>
                        <w:sz w:val="22"/>
                        <w:szCs w:val="22"/>
                      </w:rPr>
                      <w:t xml:space="preserve">che la presente deliberazione é stata pubblicata </w:t>
                    </w:r>
                    <w:r w:rsidRPr="00077EF6">
                      <w:rPr>
                        <w:rFonts w:ascii="Century Gothic" w:hAnsi="Century Gothic" w:cs="Century Gothic"/>
                        <w:i/>
                        <w:iCs/>
                        <w:sz w:val="22"/>
                        <w:szCs w:val="22"/>
                      </w:rPr>
                      <w:t xml:space="preserve">nel Sito Istituzionale di questo Comune (art. 32, comma 1, della Legge 18/06/2009, n. 69), per </w:t>
                    </w:r>
                    <w:r w:rsidRPr="00077EF6">
                      <w:rPr>
                        <w:rFonts w:ascii="Century Gothic" w:hAnsi="Century Gothic" w:cs="Century Gothic"/>
                        <w:b/>
                        <w:bCs/>
                        <w:i/>
                        <w:iCs/>
                        <w:sz w:val="22"/>
                        <w:szCs w:val="22"/>
                      </w:rPr>
                      <w:t>15 giorni consecutivi</w:t>
                    </w:r>
                    <w:r w:rsidRPr="00077EF6">
                      <w:rPr>
                        <w:rFonts w:ascii="Century Gothic" w:hAnsi="Century Gothic" w:cs="Century Gothic"/>
                        <w:i/>
                        <w:iCs/>
                        <w:sz w:val="22"/>
                        <w:szCs w:val="22"/>
                      </w:rPr>
                      <w:t xml:space="preserve">, dal </w:t>
                    </w:r>
                    <w:r w:rsidRPr="00077EF6">
                      <w:rPr>
                        <w:rFonts w:ascii="Century Gothic" w:hAnsi="Century Gothic" w:cs="Century Gothic"/>
                        <w:b/>
                        <w:bCs/>
                        <w:sz w:val="22"/>
                        <w:szCs w:val="22"/>
                      </w:rPr>
                      <w:t xml:space="preserve">25-11-2011 </w:t>
                    </w:r>
                    <w:r w:rsidRPr="00077EF6">
                      <w:rPr>
                        <w:rFonts w:ascii="Century Gothic" w:hAnsi="Century Gothic" w:cs="Century Gothic"/>
                        <w:i/>
                        <w:iCs/>
                        <w:sz w:val="22"/>
                        <w:szCs w:val="22"/>
                      </w:rPr>
                      <w:t>al</w:t>
                    </w:r>
                    <w:r w:rsidRPr="00077EF6">
                      <w:rPr>
                        <w:rFonts w:ascii="Century Gothic" w:hAnsi="Century Gothic" w:cs="Century Gothic"/>
                        <w:b/>
                        <w:bCs/>
                        <w:sz w:val="22"/>
                        <w:szCs w:val="22"/>
                      </w:rPr>
                      <w:t xml:space="preserve"> </w:t>
                    </w:r>
                    <w:r w:rsidRPr="00077EF6">
                      <w:rPr>
                        <w:rFonts w:ascii="Century Gothic" w:hAnsi="Century Gothic" w:cs="Century Gothic"/>
                        <w:i/>
                        <w:iCs/>
                        <w:sz w:val="22"/>
                        <w:szCs w:val="22"/>
                      </w:rPr>
                      <w:t xml:space="preserve"> </w:t>
                    </w:r>
                    <w:r w:rsidRPr="00077EF6">
                      <w:rPr>
                        <w:rFonts w:ascii="Century Gothic" w:hAnsi="Century Gothic" w:cs="Century Gothic"/>
                        <w:b/>
                        <w:bCs/>
                        <w:sz w:val="22"/>
                        <w:szCs w:val="22"/>
                      </w:rPr>
                      <w:t>10-12-2011</w:t>
                    </w:r>
                  </w:p>
                  <w:p w:rsidR="00077EF6" w:rsidRPr="00077EF6" w:rsidRDefault="00077EF6" w:rsidP="00077EF6">
                    <w:pPr>
                      <w:widowControl w:val="0"/>
                      <w:rPr>
                        <w:rFonts w:ascii="Century Gothic" w:hAnsi="Century Gothic" w:cs="Century Gothic"/>
                        <w:sz w:val="22"/>
                        <w:szCs w:val="22"/>
                      </w:rPr>
                    </w:pPr>
                  </w:p>
                  <w:p w:rsidR="00077EF6" w:rsidRPr="00077EF6" w:rsidRDefault="00077EF6" w:rsidP="00077EF6">
                    <w:pPr>
                      <w:widowControl w:val="0"/>
                      <w:rPr>
                        <w:rFonts w:ascii="Century Gothic" w:hAnsi="Century Gothic" w:cs="Century Gothic"/>
                        <w:sz w:val="22"/>
                        <w:szCs w:val="22"/>
                      </w:rPr>
                    </w:pPr>
                    <w:r w:rsidRPr="00077EF6">
                      <w:rPr>
                        <w:rFonts w:ascii="Century Gothic" w:hAnsi="Century Gothic" w:cs="Century Gothic"/>
                        <w:sz w:val="22"/>
                        <w:szCs w:val="22"/>
                      </w:rPr>
                      <w:t xml:space="preserve">Castellalto, lì </w:t>
                    </w:r>
                    <w:r w:rsidRPr="00077EF6">
                      <w:rPr>
                        <w:rFonts w:ascii="Century Gothic" w:hAnsi="Century Gothic" w:cs="Century Gothic"/>
                        <w:b/>
                        <w:bCs/>
                        <w:sz w:val="22"/>
                        <w:szCs w:val="22"/>
                      </w:rPr>
                      <w:t>25-11-2011</w:t>
                    </w:r>
                  </w:p>
                  <w:p w:rsidR="00077EF6" w:rsidRDefault="00077EF6" w:rsidP="00077EF6">
                    <w:pPr>
                      <w:widowControl w:val="0"/>
                      <w:ind w:left="2160"/>
                      <w:jc w:val="center"/>
                      <w:rPr>
                        <w:rFonts w:ascii="Century Gothic" w:hAnsi="Century Gothic" w:cs="Century Gothic"/>
                        <w:b/>
                        <w:bCs/>
                        <w:caps/>
                        <w:sz w:val="22"/>
                        <w:szCs w:val="22"/>
                      </w:rPr>
                    </w:pPr>
                    <w:r w:rsidRPr="00077EF6">
                      <w:rPr>
                        <w:rFonts w:ascii="Century Gothic" w:hAnsi="Century Gothic" w:cs="Century Gothic"/>
                        <w:b/>
                        <w:bCs/>
                        <w:caps/>
                        <w:sz w:val="22"/>
                        <w:szCs w:val="22"/>
                      </w:rPr>
                      <w:t>Il Segretario Comunale</w:t>
                    </w:r>
                  </w:p>
                  <w:p w:rsidR="00077EF6" w:rsidRPr="00077EF6" w:rsidRDefault="00077EF6" w:rsidP="00077EF6">
                    <w:pPr>
                      <w:widowControl w:val="0"/>
                      <w:ind w:left="2160"/>
                      <w:jc w:val="center"/>
                      <w:rPr>
                        <w:rFonts w:ascii="Century Gothic" w:hAnsi="Century Gothic" w:cs="Century Gothic"/>
                        <w:i/>
                        <w:iCs/>
                        <w:sz w:val="22"/>
                        <w:szCs w:val="22"/>
                      </w:rPr>
                    </w:pPr>
                    <w:r w:rsidRPr="00077EF6">
                      <w:rPr>
                        <w:rFonts w:ascii="Century Gothic" w:hAnsi="Century Gothic" w:cs="Century Gothic"/>
                        <w:i/>
                        <w:iCs/>
                        <w:sz w:val="22"/>
                        <w:szCs w:val="22"/>
                      </w:rPr>
                      <w:t>f.to Dott.ssa Tiziana PICCIONI</w:t>
                    </w:r>
                  </w:p>
                  <w:p w:rsidR="00077EF6" w:rsidRPr="00077EF6" w:rsidRDefault="00077EF6" w:rsidP="00077EF6">
                    <w:pPr>
                      <w:widowControl w:val="0"/>
                      <w:ind w:left="3600" w:firstLine="720"/>
                      <w:jc w:val="both"/>
                      <w:rPr>
                        <w:rFonts w:ascii="Century Gothic" w:hAnsi="Century Gothic" w:cs="Century Gothic"/>
                        <w:b/>
                        <w:bCs/>
                        <w:caps/>
                        <w:sz w:val="22"/>
                        <w:szCs w:val="22"/>
                      </w:rPr>
                    </w:pPr>
                  </w:p>
                  <w:p w:rsidR="00077EF6" w:rsidRPr="00077EF6" w:rsidRDefault="00077EF6" w:rsidP="00077EF6">
                    <w:pPr>
                      <w:widowControl w:val="0"/>
                      <w:jc w:val="both"/>
                      <w:rPr>
                        <w:rFonts w:ascii="Century Gothic" w:hAnsi="Century Gothic" w:cs="Century Gothic"/>
                        <w:b/>
                        <w:bCs/>
                        <w:i/>
                        <w:iCs/>
                        <w:sz w:val="22"/>
                        <w:szCs w:val="22"/>
                      </w:rPr>
                    </w:pPr>
                    <w:r w:rsidRPr="00077EF6">
                      <w:rPr>
                        <w:rFonts w:ascii="Century Gothic" w:hAnsi="Century Gothic" w:cs="Century Gothic"/>
                        <w:i/>
                        <w:iCs/>
                        <w:sz w:val="22"/>
                        <w:szCs w:val="22"/>
                      </w:rPr>
                      <w:t xml:space="preserve">                                        </w:t>
                    </w:r>
                  </w:p>
                  <w:p w:rsidR="00077EF6" w:rsidRPr="00077EF6" w:rsidRDefault="00077EF6" w:rsidP="00077EF6">
                    <w:pPr>
                      <w:widowControl w:val="0"/>
                      <w:jc w:val="both"/>
                      <w:rPr>
                        <w:rFonts w:ascii="Century Gothic" w:hAnsi="Century Gothic" w:cs="Century Gothic"/>
                        <w:b/>
                        <w:bCs/>
                        <w:i/>
                        <w:iCs/>
                        <w:sz w:val="22"/>
                        <w:szCs w:val="22"/>
                      </w:rPr>
                    </w:pPr>
                  </w:p>
                  <w:p w:rsidR="00077EF6" w:rsidRPr="00077EF6" w:rsidRDefault="00077EF6" w:rsidP="00077EF6">
                    <w:pPr>
                      <w:rPr>
                        <w:sz w:val="22"/>
                        <w:szCs w:val="22"/>
                      </w:rPr>
                    </w:pPr>
                  </w:p>
                  <w:p w:rsidR="00077EF6" w:rsidRDefault="00077EF6"/>
                </w:txbxContent>
              </v:textbox>
            </v:roundrect>
            <w10:wrap type="none"/>
            <w10:anchorlock/>
          </v:group>
        </w:pict>
      </w:r>
    </w:p>
    <w:p w:rsidR="00617661" w:rsidRDefault="00617661">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DC5967" w:rsidRDefault="00AB7E9A">
      <w:pPr>
        <w:widowControl w:val="0"/>
        <w:rPr>
          <w:rFonts w:ascii="Century Gothic" w:hAnsi="Century Gothic" w:cs="Century Gothic"/>
          <w:sz w:val="20"/>
          <w:szCs w:val="20"/>
        </w:rPr>
      </w:pPr>
      <w:r>
        <w:rPr>
          <w:noProof/>
        </w:rPr>
        <w:pict>
          <v:roundrect id="_x0000_s1036" style="position:absolute;margin-left:0;margin-top:7.7pt;width:468pt;height:134.5pt;z-index:251659264" arcsize="10923f" strokecolor="#969696">
            <v:textbox>
              <w:txbxContent>
                <w:p w:rsidR="00077EF6" w:rsidRDefault="00077EF6" w:rsidP="00077EF6">
                  <w:pPr>
                    <w:widowControl w:val="0"/>
                    <w:jc w:val="center"/>
                    <w:rPr>
                      <w:rFonts w:ascii="Century Gothic" w:hAnsi="Century Gothic" w:cs="Century Gothic"/>
                      <w:b/>
                      <w:bCs/>
                      <w:sz w:val="22"/>
                      <w:szCs w:val="22"/>
                    </w:rPr>
                  </w:pPr>
                  <w:r>
                    <w:rPr>
                      <w:rFonts w:ascii="Century Gothic" w:hAnsi="Century Gothic" w:cs="Century Gothic"/>
                      <w:b/>
                      <w:bCs/>
                      <w:sz w:val="22"/>
                      <w:szCs w:val="22"/>
                    </w:rPr>
                    <w:t>CERTIFICATO DI ESECUTIVITA’</w:t>
                  </w:r>
                </w:p>
                <w:p w:rsidR="00077EF6" w:rsidRPr="00077EF6" w:rsidRDefault="00077EF6" w:rsidP="00077EF6">
                  <w:pPr>
                    <w:widowControl w:val="0"/>
                    <w:jc w:val="center"/>
                    <w:rPr>
                      <w:rFonts w:ascii="Century Gothic" w:hAnsi="Century Gothic" w:cs="Century Gothic"/>
                      <w:smallCaps/>
                      <w:sz w:val="20"/>
                      <w:szCs w:val="20"/>
                    </w:rPr>
                  </w:pPr>
                </w:p>
                <w:p w:rsidR="00077EF6" w:rsidRPr="00077EF6" w:rsidRDefault="00077EF6" w:rsidP="00077EF6">
                  <w:pPr>
                    <w:widowControl w:val="0"/>
                    <w:jc w:val="both"/>
                    <w:rPr>
                      <w:rFonts w:ascii="Century Gothic" w:hAnsi="Century Gothic" w:cs="Century Gothic"/>
                      <w:sz w:val="22"/>
                      <w:szCs w:val="22"/>
                    </w:rPr>
                  </w:pPr>
                  <w:r w:rsidRPr="00077EF6">
                    <w:rPr>
                      <w:rFonts w:ascii="Century Gothic" w:hAnsi="Century Gothic" w:cs="Century Gothic"/>
                      <w:sz w:val="22"/>
                      <w:szCs w:val="22"/>
                    </w:rPr>
                    <w:t xml:space="preserve">La presente deliberazione è divenuta esecutiva il </w:t>
                  </w:r>
                  <w:r w:rsidRPr="00077EF6">
                    <w:rPr>
                      <w:rFonts w:ascii="Century Gothic" w:hAnsi="Century Gothic" w:cs="Century Gothic"/>
                      <w:b/>
                      <w:bCs/>
                      <w:sz w:val="22"/>
                      <w:szCs w:val="22"/>
                    </w:rPr>
                    <w:t>16-11-2011,</w:t>
                  </w:r>
                  <w:r w:rsidRPr="00077EF6">
                    <w:rPr>
                      <w:rFonts w:ascii="Century Gothic" w:hAnsi="Century Gothic" w:cs="Century Gothic"/>
                      <w:sz w:val="22"/>
                      <w:szCs w:val="22"/>
                    </w:rPr>
                    <w:t xml:space="preserve"> ai sensi dell'articolo 134 del Decreto Legislativo 18 agosto 2000, n.267.</w:t>
                  </w:r>
                </w:p>
                <w:p w:rsidR="00077EF6" w:rsidRPr="00077EF6" w:rsidRDefault="00077EF6" w:rsidP="00077EF6">
                  <w:pPr>
                    <w:widowControl w:val="0"/>
                    <w:jc w:val="both"/>
                    <w:rPr>
                      <w:rFonts w:ascii="Century Gothic" w:hAnsi="Century Gothic" w:cs="Century Gothic"/>
                      <w:smallCaps/>
                      <w:sz w:val="22"/>
                      <w:szCs w:val="22"/>
                    </w:rPr>
                  </w:pPr>
                </w:p>
                <w:p w:rsidR="00077EF6" w:rsidRPr="00077EF6" w:rsidRDefault="00077EF6" w:rsidP="00077EF6">
                  <w:pPr>
                    <w:widowControl w:val="0"/>
                    <w:rPr>
                      <w:rFonts w:ascii="Century Gothic" w:hAnsi="Century Gothic" w:cs="Century Gothic"/>
                      <w:sz w:val="22"/>
                      <w:szCs w:val="22"/>
                    </w:rPr>
                  </w:pPr>
                  <w:r w:rsidRPr="00077EF6">
                    <w:rPr>
                      <w:rFonts w:ascii="Century Gothic" w:hAnsi="Century Gothic" w:cs="Century Gothic"/>
                      <w:sz w:val="22"/>
                      <w:szCs w:val="22"/>
                    </w:rPr>
                    <w:t xml:space="preserve">Castellalto, lì </w:t>
                  </w:r>
                  <w:r w:rsidRPr="00077EF6">
                    <w:rPr>
                      <w:rFonts w:ascii="Century Gothic" w:hAnsi="Century Gothic" w:cs="Century Gothic"/>
                      <w:b/>
                      <w:bCs/>
                      <w:sz w:val="22"/>
                      <w:szCs w:val="22"/>
                    </w:rPr>
                    <w:t>16-11-2011</w:t>
                  </w:r>
                </w:p>
                <w:p w:rsidR="00077EF6" w:rsidRDefault="00077EF6" w:rsidP="00077EF6">
                  <w:pPr>
                    <w:widowControl w:val="0"/>
                    <w:ind w:left="2160"/>
                    <w:jc w:val="center"/>
                    <w:rPr>
                      <w:rFonts w:ascii="Century Gothic" w:hAnsi="Century Gothic" w:cs="Century Gothic"/>
                      <w:b/>
                      <w:bCs/>
                      <w:caps/>
                      <w:sz w:val="22"/>
                      <w:szCs w:val="22"/>
                    </w:rPr>
                  </w:pPr>
                  <w:r w:rsidRPr="00077EF6">
                    <w:rPr>
                      <w:rFonts w:ascii="Century Gothic" w:hAnsi="Century Gothic" w:cs="Century Gothic"/>
                      <w:b/>
                      <w:bCs/>
                      <w:caps/>
                      <w:sz w:val="22"/>
                      <w:szCs w:val="22"/>
                    </w:rPr>
                    <w:t>Il Segretario Comunale</w:t>
                  </w:r>
                </w:p>
                <w:p w:rsidR="00077EF6" w:rsidRPr="00077EF6" w:rsidRDefault="00077EF6" w:rsidP="00077EF6">
                  <w:pPr>
                    <w:widowControl w:val="0"/>
                    <w:ind w:left="2160"/>
                    <w:jc w:val="center"/>
                    <w:rPr>
                      <w:rFonts w:ascii="Century Gothic" w:hAnsi="Century Gothic" w:cs="Century Gothic"/>
                      <w:i/>
                      <w:iCs/>
                      <w:sz w:val="22"/>
                      <w:szCs w:val="22"/>
                    </w:rPr>
                  </w:pPr>
                  <w:r w:rsidRPr="00077EF6">
                    <w:rPr>
                      <w:rFonts w:ascii="Century Gothic" w:hAnsi="Century Gothic" w:cs="Century Gothic"/>
                      <w:i/>
                      <w:iCs/>
                      <w:sz w:val="22"/>
                      <w:szCs w:val="22"/>
                    </w:rPr>
                    <w:t>f.to Dott.ssa Tiziana PICCIONI</w:t>
                  </w:r>
                </w:p>
                <w:p w:rsidR="00077EF6" w:rsidRPr="00077EF6" w:rsidRDefault="00077EF6" w:rsidP="00077EF6">
                  <w:pPr>
                    <w:widowControl w:val="0"/>
                    <w:ind w:left="3600" w:firstLine="720"/>
                    <w:jc w:val="both"/>
                    <w:rPr>
                      <w:rFonts w:ascii="Century Gothic" w:hAnsi="Century Gothic" w:cs="Century Gothic"/>
                      <w:b/>
                      <w:bCs/>
                      <w:caps/>
                      <w:sz w:val="22"/>
                      <w:szCs w:val="22"/>
                    </w:rPr>
                  </w:pPr>
                </w:p>
                <w:p w:rsidR="00077EF6" w:rsidRPr="00077EF6" w:rsidRDefault="00077EF6" w:rsidP="00077EF6">
                  <w:pPr>
                    <w:widowControl w:val="0"/>
                    <w:jc w:val="both"/>
                    <w:rPr>
                      <w:rFonts w:ascii="Century Gothic" w:hAnsi="Century Gothic" w:cs="Century Gothic"/>
                      <w:b/>
                      <w:bCs/>
                      <w:i/>
                      <w:iCs/>
                      <w:sz w:val="22"/>
                      <w:szCs w:val="22"/>
                    </w:rPr>
                  </w:pPr>
                  <w:r w:rsidRPr="00077EF6">
                    <w:rPr>
                      <w:rFonts w:ascii="Century Gothic" w:hAnsi="Century Gothic" w:cs="Century Gothic"/>
                      <w:i/>
                      <w:iCs/>
                      <w:sz w:val="22"/>
                      <w:szCs w:val="22"/>
                    </w:rPr>
                    <w:t xml:space="preserve">                                        </w:t>
                  </w:r>
                </w:p>
                <w:p w:rsidR="00077EF6" w:rsidRPr="00077EF6" w:rsidRDefault="00077EF6" w:rsidP="00077EF6">
                  <w:pPr>
                    <w:widowControl w:val="0"/>
                    <w:jc w:val="both"/>
                    <w:rPr>
                      <w:rFonts w:ascii="Century Gothic" w:hAnsi="Century Gothic" w:cs="Century Gothic"/>
                      <w:b/>
                      <w:bCs/>
                      <w:i/>
                      <w:iCs/>
                      <w:sz w:val="22"/>
                      <w:szCs w:val="22"/>
                    </w:rPr>
                  </w:pPr>
                </w:p>
                <w:p w:rsidR="00077EF6" w:rsidRPr="00077EF6" w:rsidRDefault="00077EF6" w:rsidP="00077EF6">
                  <w:pPr>
                    <w:rPr>
                      <w:sz w:val="22"/>
                      <w:szCs w:val="22"/>
                    </w:rPr>
                  </w:pPr>
                </w:p>
                <w:p w:rsidR="00077EF6" w:rsidRDefault="00077EF6" w:rsidP="00077EF6"/>
              </w:txbxContent>
            </v:textbox>
            <w10:anchorlock/>
          </v:roundrect>
        </w:pict>
      </w:r>
    </w:p>
    <w:p w:rsidR="00DC5967" w:rsidRDefault="00DC5967">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617661" w:rsidRDefault="00617661">
      <w:pPr>
        <w:widowControl w:val="0"/>
        <w:rPr>
          <w:rFonts w:ascii="Century Gothic" w:hAnsi="Century Gothic" w:cs="Century Gothic"/>
          <w:sz w:val="20"/>
          <w:szCs w:val="20"/>
        </w:rPr>
      </w:pPr>
    </w:p>
    <w:p w:rsidR="00077EF6" w:rsidRDefault="00077EF6">
      <w:pPr>
        <w:widowControl w:val="0"/>
        <w:rPr>
          <w:rFonts w:ascii="Century Gothic" w:hAnsi="Century Gothic" w:cs="Century Gothic"/>
          <w:sz w:val="20"/>
          <w:szCs w:val="20"/>
        </w:rPr>
      </w:pPr>
    </w:p>
    <w:p w:rsidR="00A137EF" w:rsidRDefault="00AB7E9A">
      <w:pPr>
        <w:widowControl w:val="0"/>
        <w:rPr>
          <w:rFonts w:ascii="Century Gothic" w:hAnsi="Century Gothic" w:cs="Century Gothic"/>
          <w:sz w:val="20"/>
          <w:szCs w:val="20"/>
        </w:rPr>
      </w:pPr>
      <w:r>
        <w:rPr>
          <w:noProof/>
        </w:rPr>
        <w:pict>
          <v:group id="_x0000_s1037" style="position:absolute;margin-left:-6pt;margin-top:7.2pt;width:480pt;height:166.15pt;z-index:-251656192" coordorigin="2443,3679" coordsize="7385,2541">
            <o:lock v:ext="edit" aspectratio="t"/>
            <v:shape id="_x0000_s1038" type="#_x0000_t75" style="position:absolute;left:2443;top:3679;width:7385;height:2541" o:preferrelative="f" strokecolor="#969696">
              <v:fill o:detectmouseclick="t"/>
              <v:path o:extrusionok="t" o:connecttype="none"/>
              <o:lock v:ext="edit" text="t"/>
            </v:shape>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2443;top:3804;width:7200;height:2119" strokecolor="silver" strokeweight="3pt"/>
            <w10:anchorlock/>
          </v:group>
        </w:pict>
      </w:r>
    </w:p>
    <w:p w:rsidR="00A137EF" w:rsidRDefault="00A137EF">
      <w:pPr>
        <w:widowControl w:val="0"/>
        <w:rPr>
          <w:rFonts w:ascii="Century Gothic" w:hAnsi="Century Gothic" w:cs="Century Gothic"/>
          <w:sz w:val="20"/>
          <w:szCs w:val="20"/>
        </w:rPr>
      </w:pPr>
    </w:p>
    <w:p w:rsidR="00DC5967" w:rsidRDefault="00DC5967">
      <w:pPr>
        <w:pStyle w:val="Titolo2"/>
        <w:jc w:val="left"/>
        <w:rPr>
          <w:rFonts w:ascii="Century Gothic" w:hAnsi="Century Gothic" w:cs="Century Gothic"/>
          <w:imprint/>
          <w:sz w:val="24"/>
          <w:szCs w:val="24"/>
        </w:rPr>
      </w:pPr>
    </w:p>
    <w:p w:rsidR="00DC5967" w:rsidRDefault="00A137EF">
      <w:pPr>
        <w:rPr>
          <w:rFonts w:ascii="Century Gothic" w:hAnsi="Century Gothic" w:cs="Century Gothic"/>
          <w:b/>
          <w:bCs/>
        </w:rPr>
      </w:pPr>
      <w:r>
        <w:rPr>
          <w:rFonts w:ascii="Century Gothic" w:hAnsi="Century Gothic" w:cs="Century Gothic"/>
          <w:b/>
          <w:bCs/>
        </w:rPr>
        <w:t xml:space="preserve">      </w:t>
      </w:r>
      <w:r w:rsidR="00DC5967">
        <w:rPr>
          <w:rFonts w:ascii="Century Gothic" w:hAnsi="Century Gothic" w:cs="Century Gothic"/>
          <w:b/>
          <w:bCs/>
        </w:rPr>
        <w:t>Per copia CONFORME all'originale</w:t>
      </w:r>
    </w:p>
    <w:p w:rsidR="00DC5967" w:rsidRDefault="00DC5967">
      <w:pPr>
        <w:rPr>
          <w:rFonts w:ascii="Century Gothic" w:hAnsi="Century Gothic" w:cs="Century Gothic"/>
          <w:b/>
          <w:bCs/>
        </w:rPr>
      </w:pPr>
    </w:p>
    <w:p w:rsidR="00DC5967" w:rsidRDefault="00A137EF">
      <w:pPr>
        <w:rPr>
          <w:rFonts w:ascii="Century Gothic" w:hAnsi="Century Gothic" w:cs="Century Gothic"/>
          <w:b/>
          <w:bCs/>
        </w:rPr>
      </w:pPr>
      <w:r>
        <w:rPr>
          <w:rFonts w:ascii="Century Gothic" w:hAnsi="Century Gothic" w:cs="Century Gothic"/>
        </w:rPr>
        <w:t xml:space="preserve">      </w:t>
      </w:r>
      <w:r w:rsidR="00DC5967">
        <w:rPr>
          <w:rFonts w:ascii="Century Gothic" w:hAnsi="Century Gothic" w:cs="Century Gothic"/>
        </w:rPr>
        <w:t xml:space="preserve">Castellalto, li </w:t>
      </w:r>
      <w:r w:rsidR="00DC5967">
        <w:rPr>
          <w:rFonts w:ascii="Century Gothic" w:hAnsi="Century Gothic" w:cs="Century Gothic"/>
          <w:b/>
          <w:bCs/>
        </w:rPr>
        <w:t>25-11-2011</w:t>
      </w:r>
    </w:p>
    <w:p w:rsidR="00DC5967" w:rsidRPr="00A137EF" w:rsidRDefault="00DC5967">
      <w:pPr>
        <w:widowControl w:val="0"/>
        <w:rPr>
          <w:rFonts w:ascii="Century Gothic" w:hAnsi="Century Gothic" w:cs="Century Gothic"/>
          <w:b/>
          <w:bCs/>
          <w:caps/>
        </w:rPr>
      </w:pPr>
      <w:r>
        <w:rPr>
          <w:rFonts w:ascii="Century Gothic" w:hAnsi="Century Gothic" w:cs="Century Gothic"/>
          <w:b/>
          <w:bCs/>
          <w:caps/>
          <w:shadow/>
        </w:rPr>
        <w:t xml:space="preserve">                                                               </w:t>
      </w:r>
      <w:r w:rsidRPr="00A137EF">
        <w:rPr>
          <w:rFonts w:ascii="Century Gothic" w:hAnsi="Century Gothic" w:cs="Century Gothic"/>
          <w:b/>
          <w:bCs/>
          <w:caps/>
        </w:rPr>
        <w:t>Il FUNZIONARIO INCARICATO</w:t>
      </w:r>
    </w:p>
    <w:p w:rsidR="00DC5967" w:rsidRDefault="00DC5967">
      <w:pPr>
        <w:widowControl w:val="0"/>
        <w:rPr>
          <w:rFonts w:ascii="Century Gothic" w:hAnsi="Century Gothic" w:cs="Century Gothic"/>
          <w:b/>
          <w:bCs/>
          <w:caps/>
          <w:shadow/>
        </w:rPr>
      </w:pPr>
    </w:p>
    <w:p w:rsidR="00DC5967" w:rsidRDefault="00DC5967">
      <w:pPr>
        <w:widowControl w:val="0"/>
        <w:rPr>
          <w:rFonts w:ascii="Century Gothic" w:hAnsi="Century Gothic" w:cs="Century Gothic"/>
          <w:sz w:val="22"/>
          <w:szCs w:val="22"/>
        </w:rPr>
      </w:pPr>
    </w:p>
    <w:p w:rsidR="00DC5967" w:rsidRPr="00A137EF" w:rsidRDefault="00DC5967">
      <w:pPr>
        <w:rPr>
          <w:color w:val="999999"/>
        </w:rPr>
      </w:pPr>
      <w:r>
        <w:t xml:space="preserve">                                                                  </w:t>
      </w:r>
      <w:r w:rsidRPr="00A137EF">
        <w:rPr>
          <w:color w:val="999999"/>
        </w:rPr>
        <w:t>___</w:t>
      </w:r>
      <w:r w:rsidR="00A137EF">
        <w:rPr>
          <w:color w:val="999999"/>
        </w:rPr>
        <w:t>_____________________________</w:t>
      </w:r>
    </w:p>
    <w:p w:rsidR="00DC5967" w:rsidRDefault="00DC5967"/>
    <w:p w:rsidR="00DC5967" w:rsidRDefault="00DC5967"/>
    <w:p w:rsidR="00DC5967" w:rsidRDefault="00DC5967">
      <w:pPr>
        <w:widowControl w:val="0"/>
        <w:rPr>
          <w:rFonts w:ascii="Century Gothic" w:hAnsi="Century Gothic" w:cs="Century Gothic"/>
          <w:sz w:val="20"/>
          <w:szCs w:val="20"/>
        </w:rPr>
      </w:pPr>
      <w:r>
        <w:rPr>
          <w:rFonts w:ascii="Century Gothic" w:hAnsi="Century Gothic" w:cs="Century Gothic"/>
          <w:sz w:val="20"/>
          <w:szCs w:val="20"/>
        </w:rPr>
        <w:t xml:space="preserve"> </w:t>
      </w:r>
    </w:p>
    <w:p w:rsidR="00DC5967" w:rsidRDefault="00DC5967">
      <w:pPr>
        <w:rPr>
          <w:rFonts w:ascii="Arial" w:hAnsi="Arial" w:cs="Arial"/>
        </w:rPr>
      </w:pPr>
    </w:p>
    <w:sectPr w:rsidR="00DC5967">
      <w:footerReference w:type="default" r:id="rId7"/>
      <w:pgSz w:w="12240" w:h="15840"/>
      <w:pgMar w:top="992" w:right="1134" w:bottom="1134" w:left="1644" w:header="765" w:footer="765"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AB7E9A" w:rsidRDefault="00AB7E9A">
      <w:r>
        <w:separator/>
      </w:r>
    </w:p>
  </w:endnote>
  <w:endnote w:type="continuationSeparator" w:id="0">
    <w:p w:rsidR="00AB7E9A" w:rsidRDefault="00AB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altName w:val="Arial Rounded MT Bold"/>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67" w:rsidRDefault="00DC5967">
    <w:pPr>
      <w:pStyle w:val="Intestazione"/>
      <w:jc w:val="center"/>
      <w:rPr>
        <w:sz w:val="18"/>
        <w:szCs w:val="18"/>
      </w:rPr>
    </w:pPr>
    <w:r>
      <w:rPr>
        <w:sz w:val="18"/>
        <w:szCs w:val="18"/>
      </w:rPr>
      <w:t xml:space="preserve">DELIBERA DI GIUNTA n. 211 del 16-11-2011  -  pag. </w:t>
    </w:r>
    <w:r>
      <w:rPr>
        <w:sz w:val="18"/>
        <w:szCs w:val="18"/>
      </w:rPr>
      <w:fldChar w:fldCharType="begin"/>
    </w:r>
    <w:r>
      <w:rPr>
        <w:sz w:val="18"/>
        <w:szCs w:val="18"/>
      </w:rPr>
      <w:instrText xml:space="preserve"> PAGE </w:instrText>
    </w:r>
    <w:r>
      <w:rPr>
        <w:sz w:val="18"/>
        <w:szCs w:val="18"/>
      </w:rPr>
      <w:fldChar w:fldCharType="separate"/>
    </w:r>
    <w:r w:rsidR="00AB7E9A">
      <w:rPr>
        <w:noProof/>
        <w:sz w:val="18"/>
        <w:szCs w:val="18"/>
      </w:rPr>
      <w:t>1</w:t>
    </w:r>
    <w:r>
      <w:rPr>
        <w:sz w:val="18"/>
        <w:szCs w:val="18"/>
      </w:rPr>
      <w:fldChar w:fldCharType="end"/>
    </w:r>
    <w:r>
      <w:rPr>
        <w:sz w:val="18"/>
        <w:szCs w:val="18"/>
      </w:rPr>
      <w:t xml:space="preserve">  -  Comune di Castellalto</w:t>
    </w:r>
  </w:p>
  <w:p w:rsidR="00DC5967" w:rsidRDefault="00DC5967">
    <w:pPr>
      <w:pStyle w:val="Intestazione"/>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AB7E9A" w:rsidRDefault="00AB7E9A">
      <w:r>
        <w:separator/>
      </w:r>
    </w:p>
  </w:footnote>
  <w:footnote w:type="continuationSeparator" w:id="0">
    <w:p w:rsidR="00AB7E9A" w:rsidRDefault="00AB7E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6D841F0"/>
    <w:multiLevelType w:val="hybridMultilevel"/>
    <w:tmpl w:val="BC7C66EC"/>
    <w:lvl w:ilvl="0" w:tplc="45986DCE">
      <w:start w:val="1"/>
      <w:numFmt w:val="bullet"/>
      <w:lvlText w:val="-"/>
      <w:lvlJc w:val="left"/>
      <w:pPr>
        <w:tabs>
          <w:tab w:val="num" w:pos="360"/>
        </w:tabs>
        <w:ind w:left="340" w:hanging="34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393F6FE4"/>
    <w:multiLevelType w:val="hybridMultilevel"/>
    <w:tmpl w:val="8BBE6D00"/>
    <w:lvl w:ilvl="0" w:tplc="AED4973E">
      <w:start w:val="3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7E6A7194"/>
    <w:multiLevelType w:val="hybridMultilevel"/>
    <w:tmpl w:val="53240DD8"/>
    <w:lvl w:ilvl="0" w:tplc="2B6C146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oNotHyphenateCaps/>
  <w:drawingGridHorizontalSpacing w:val="120"/>
  <w:drawingGridVerticalSpacing w:val="163"/>
  <w:displayHorizontalDrawingGridEvery w:val="0"/>
  <w:displayVertic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967"/>
    <w:rsid w:val="00001E3E"/>
    <w:rsid w:val="00077EF6"/>
    <w:rsid w:val="000C67F2"/>
    <w:rsid w:val="00271A21"/>
    <w:rsid w:val="003E21A4"/>
    <w:rsid w:val="004413AE"/>
    <w:rsid w:val="0048158A"/>
    <w:rsid w:val="004C4395"/>
    <w:rsid w:val="00525080"/>
    <w:rsid w:val="00617661"/>
    <w:rsid w:val="00830ACA"/>
    <w:rsid w:val="008D4A6C"/>
    <w:rsid w:val="009877A3"/>
    <w:rsid w:val="00A137EF"/>
    <w:rsid w:val="00A51336"/>
    <w:rsid w:val="00A564AC"/>
    <w:rsid w:val="00AB7E9A"/>
    <w:rsid w:val="00B9488B"/>
    <w:rsid w:val="00BA6CB4"/>
    <w:rsid w:val="00BF1FEE"/>
    <w:rsid w:val="00CE5A2A"/>
    <w:rsid w:val="00DB06C4"/>
    <w:rsid w:val="00DC5967"/>
    <w:rsid w:val="00E95F14"/>
    <w:rsid w:val="00F17F2F"/>
    <w:rsid w:val="00F26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widowControl w:val="0"/>
      <w:autoSpaceDE w:val="0"/>
      <w:autoSpaceDN w:val="0"/>
      <w:ind w:firstLine="607"/>
      <w:outlineLvl w:val="0"/>
    </w:pPr>
    <w:rPr>
      <w:b/>
      <w:bCs/>
      <w:caps/>
      <w:sz w:val="20"/>
      <w:szCs w:val="20"/>
    </w:rPr>
  </w:style>
  <w:style w:type="paragraph" w:styleId="Titolo2">
    <w:name w:val="heading 2"/>
    <w:basedOn w:val="Normale"/>
    <w:next w:val="Normale"/>
    <w:link w:val="Titolo2Carattere"/>
    <w:uiPriority w:val="99"/>
    <w:qFormat/>
    <w:pPr>
      <w:keepNext/>
      <w:widowControl w:val="0"/>
      <w:autoSpaceDE w:val="0"/>
      <w:autoSpaceDN w:val="0"/>
      <w:jc w:val="center"/>
      <w:outlineLvl w:val="1"/>
    </w:pPr>
    <w:rPr>
      <w:b/>
      <w:bCs/>
      <w:sz w:val="20"/>
      <w:szCs w:val="20"/>
    </w:rPr>
  </w:style>
  <w:style w:type="character" w:default="1" w:styleId="Carattere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sz w:val="28"/>
      <w:szCs w:val="28"/>
    </w:rPr>
  </w:style>
  <w:style w:type="paragraph" w:styleId="Corpodeltesto2">
    <w:name w:val="Body Text 2"/>
    <w:basedOn w:val="Normale"/>
    <w:link w:val="Corpodeltesto2Carattere"/>
    <w:uiPriority w:val="99"/>
    <w:pPr>
      <w:widowControl w:val="0"/>
      <w:autoSpaceDE w:val="0"/>
      <w:autoSpaceDN w:val="0"/>
      <w:ind w:firstLine="365"/>
      <w:jc w:val="both"/>
    </w:pPr>
    <w:rPr>
      <w:sz w:val="20"/>
      <w:szCs w:val="20"/>
    </w:rPr>
  </w:style>
  <w:style w:type="character" w:customStyle="1" w:styleId="Corpodeltesto2Carattere">
    <w:name w:val="Corpo del testo 2 Carattere"/>
    <w:basedOn w:val="Caratterepredefinitoparagrafo"/>
    <w:link w:val="Corpodeltesto2"/>
    <w:uiPriority w:val="99"/>
    <w:semiHidden/>
    <w:rPr>
      <w:sz w:val="24"/>
      <w:szCs w:val="24"/>
    </w:rPr>
  </w:style>
  <w:style w:type="paragraph" w:styleId="Intestazione">
    <w:name w:val="header"/>
    <w:basedOn w:val="Normale"/>
    <w:link w:val="IntestazioneCarattere"/>
    <w:uiPriority w:val="99"/>
    <w:pPr>
      <w:tabs>
        <w:tab w:val="center" w:pos="4819"/>
        <w:tab w:val="right" w:pos="9638"/>
      </w:tabs>
      <w:autoSpaceDE w:val="0"/>
      <w:autoSpaceDN w:val="0"/>
    </w:pPr>
  </w:style>
  <w:style w:type="character" w:customStyle="1" w:styleId="IntestazioneCarattere">
    <w:name w:val="Intestazione Carattere"/>
    <w:basedOn w:val="Caratterepredefinitoparagrafo"/>
    <w:link w:val="Intestazione"/>
    <w:uiPriority w:val="99"/>
    <w:semiHidden/>
    <w:rPr>
      <w:sz w:val="24"/>
      <w:szCs w:val="24"/>
    </w:rPr>
  </w:style>
  <w:style w:type="paragraph" w:styleId="Corpodeltesto">
    <w:name w:val="Body Text"/>
    <w:basedOn w:val="Normale"/>
    <w:link w:val="CorpodeltestoCarattere"/>
    <w:uiPriority w:val="99"/>
    <w:pPr>
      <w:widowControl w:val="0"/>
      <w:autoSpaceDE w:val="0"/>
      <w:autoSpaceDN w:val="0"/>
      <w:jc w:val="both"/>
    </w:pPr>
    <w:rPr>
      <w:sz w:val="20"/>
      <w:szCs w:val="20"/>
    </w:rPr>
  </w:style>
  <w:style w:type="character" w:customStyle="1" w:styleId="CorpodeltestoCarattere">
    <w:name w:val="Corpo del testo Carattere"/>
    <w:basedOn w:val="Caratterepredefinitoparagrafo"/>
    <w:link w:val="Corpodeltesto"/>
    <w:uiPriority w:val="99"/>
    <w:semiHidden/>
    <w:rPr>
      <w:sz w:val="24"/>
      <w:szCs w:val="24"/>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basedOn w:val="Caratterepredefinitoparagrafo"/>
    <w:link w:val="Testonotaapidipagina"/>
    <w:uiPriority w:val="99"/>
    <w:semiHidden/>
    <w:rPr>
      <w:sz w:val="24"/>
      <w:szCs w:val="24"/>
    </w:rPr>
  </w:style>
  <w:style w:type="paragraph" w:customStyle="1" w:styleId="rtf1Normal">
    <w:name w:val="rtf1 Normal"/>
    <w:uiPriority w:val="99"/>
    <w:rPr>
      <w:sz w:val="24"/>
      <w:szCs w:val="24"/>
    </w:rPr>
  </w:style>
  <w:style w:type="character" w:customStyle="1" w:styleId="rtf1DefaultParagraphFont">
    <w:name w:val="rtf1 Default Paragraph Font"/>
    <w:uiPriority w:val="99"/>
    <w:semiHidden/>
  </w:style>
  <w:style w:type="table" w:customStyle="1" w:styleId="rtf1NormalTable">
    <w:name w:val="rtf1 Normal Table"/>
    <w:uiPriority w:val="99"/>
    <w:semiHidden/>
    <w:rPr>
      <w:rFonts w:ascii="Calibri" w:hAnsi="Calibri" w:cs="Calibri"/>
    </w:rPr>
    <w:tblPr>
      <w:tblCellMar>
        <w:top w:w="0" w:type="dxa"/>
        <w:left w:w="108" w:type="dxa"/>
        <w:bottom w:w="0" w:type="dxa"/>
        <w:right w:w="108" w:type="dxa"/>
      </w:tblCellMar>
    </w:tblPr>
  </w:style>
  <w:style w:type="table" w:customStyle="1" w:styleId="rtf1TableGrid">
    <w:name w:val="rtf1 Table Grid"/>
    <w:basedOn w:val="rtf1NormalTable"/>
    <w:uiPriority w:val="99"/>
    <w:rsid w:val="00B9488B"/>
    <w:pPr>
      <w:spacing w:afterAutospacing="1"/>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tf1spanboldcenterbig">
    <w:name w:val="rtf1 span_bold_center_big"/>
    <w:basedOn w:val="rtf1DefaultParagraphFont"/>
    <w:uiPriority w:val="99"/>
    <w:rsid w:val="009877A3"/>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1151</Words>
  <Characters>6564</Characters>
  <Application>Microsoft Macintosh Word</Application>
  <DocSecurity>0</DocSecurity>
  <Lines>54</Lines>
  <Paragraphs>15</Paragraphs>
  <ScaleCrop>false</ScaleCrop>
  <Company>Halley Informatica</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CASTIGLIONI</dc:creator>
  <cp:keywords/>
  <dc:description/>
  <cp:lastModifiedBy>CASTIGLIONI</cp:lastModifiedBy>
  <cp:revision>1</cp:revision>
  <dcterms:created xsi:type="dcterms:W3CDTF">2016-10-23T15:51:00Z</dcterms:created>
  <dcterms:modified xsi:type="dcterms:W3CDTF">2016-10-23T15:51:00Z</dcterms:modified>
</cp:coreProperties>
</file>